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986" w:rsidRPr="00240192" w:rsidRDefault="00D41986" w:rsidP="0063258F">
      <w:pPr>
        <w:pStyle w:val="Default"/>
      </w:pPr>
      <w:bookmarkStart w:id="0" w:name="_GoBack"/>
      <w:bookmarkEnd w:id="0"/>
    </w:p>
    <w:p w:rsidR="00D41986" w:rsidRPr="00D41986" w:rsidRDefault="00D41986" w:rsidP="00D41986">
      <w:pPr>
        <w:jc w:val="center"/>
        <w:rPr>
          <w:b/>
        </w:rPr>
      </w:pPr>
      <w:r w:rsidRPr="00D41986">
        <w:rPr>
          <w:b/>
        </w:rPr>
        <w:t>REPORT TO OXFORDSHIRE GROWTH BOARD</w:t>
      </w:r>
    </w:p>
    <w:p w:rsidR="00D41986" w:rsidRPr="00D41986" w:rsidRDefault="002C27B5" w:rsidP="00D41986">
      <w:pPr>
        <w:jc w:val="center"/>
      </w:pPr>
      <w:r w:rsidRPr="00D41986">
        <w:rPr>
          <w:b/>
        </w:rPr>
        <w:t>GROWTH BOARD TERM OF REFERENCE</w:t>
      </w:r>
    </w:p>
    <w:p w:rsidR="00D41986" w:rsidRPr="00D41986" w:rsidRDefault="00D41986" w:rsidP="00D41986"/>
    <w:p w:rsidR="00D41986" w:rsidRPr="00D41986" w:rsidRDefault="00D41986" w:rsidP="00D41986"/>
    <w:p w:rsidR="00D41986" w:rsidRPr="00C10173" w:rsidRDefault="00C10173" w:rsidP="00C10173">
      <w:pPr>
        <w:jc w:val="both"/>
        <w:rPr>
          <w:b/>
        </w:rPr>
      </w:pPr>
      <w:r w:rsidRPr="00C10173">
        <w:rPr>
          <w:b/>
        </w:rPr>
        <w:t>1)</w:t>
      </w:r>
      <w:r>
        <w:rPr>
          <w:b/>
        </w:rPr>
        <w:t xml:space="preserve"> </w:t>
      </w:r>
      <w:r w:rsidR="00D41986" w:rsidRPr="00C10173">
        <w:rPr>
          <w:b/>
        </w:rPr>
        <w:t>REPORT PURPOSE</w:t>
      </w:r>
    </w:p>
    <w:p w:rsidR="00D41986" w:rsidRPr="00D41986" w:rsidRDefault="00D41986" w:rsidP="00D41986">
      <w:pPr>
        <w:jc w:val="both"/>
      </w:pPr>
    </w:p>
    <w:p w:rsidR="00D41986" w:rsidRPr="00D41986" w:rsidRDefault="00D41986" w:rsidP="00C10173">
      <w:pPr>
        <w:spacing w:after="240" w:line="276" w:lineRule="auto"/>
        <w:contextualSpacing/>
        <w:jc w:val="both"/>
      </w:pPr>
      <w:r w:rsidRPr="00D41986">
        <w:t xml:space="preserve">The Oxfordshire Housing and Growth Deal </w:t>
      </w:r>
      <w:r w:rsidR="00BD1711" w:rsidRPr="00240192">
        <w:t>included</w:t>
      </w:r>
      <w:r w:rsidRPr="00D41986">
        <w:t xml:space="preserve"> a commitment </w:t>
      </w:r>
      <w:r w:rsidR="00BD1711" w:rsidRPr="00240192">
        <w:t>to review the Growth Board Terms of reference by April 2018 to reflect new responsibilities for oversight of delivery of the Oxfordshire Housing and Growth Deal</w:t>
      </w:r>
      <w:r w:rsidR="00AD4B7F" w:rsidRPr="00240192">
        <w:t xml:space="preserve"> (the Deal)</w:t>
      </w:r>
      <w:r w:rsidR="00BD1711" w:rsidRPr="00240192">
        <w:t>.  This report sets out the</w:t>
      </w:r>
      <w:r w:rsidR="00060B58" w:rsidRPr="00240192">
        <w:t xml:space="preserve"> key</w:t>
      </w:r>
      <w:r w:rsidR="00BD1711" w:rsidRPr="00240192">
        <w:t xml:space="preserve"> changes that result from that review</w:t>
      </w:r>
      <w:r w:rsidR="00060B58" w:rsidRPr="00240192">
        <w:t xml:space="preserve"> and the revised Terms of Reference.</w:t>
      </w:r>
    </w:p>
    <w:p w:rsidR="00BD1711" w:rsidRPr="00240192" w:rsidRDefault="00BD1711" w:rsidP="00D41986">
      <w:pPr>
        <w:jc w:val="both"/>
        <w:rPr>
          <w:b/>
        </w:rPr>
      </w:pPr>
    </w:p>
    <w:p w:rsidR="00D41986" w:rsidRPr="00D41986" w:rsidRDefault="00D41986" w:rsidP="00D41986">
      <w:pPr>
        <w:jc w:val="both"/>
        <w:rPr>
          <w:b/>
        </w:rPr>
      </w:pPr>
      <w:r w:rsidRPr="00D41986">
        <w:rPr>
          <w:b/>
        </w:rPr>
        <w:t>RECOMMENDATIONS</w:t>
      </w:r>
    </w:p>
    <w:p w:rsidR="00D41986" w:rsidRPr="00D41986" w:rsidRDefault="00D41986" w:rsidP="00D41986">
      <w:pPr>
        <w:jc w:val="both"/>
      </w:pPr>
    </w:p>
    <w:p w:rsidR="00D41986" w:rsidRPr="00D41986" w:rsidRDefault="00D41986" w:rsidP="00D41986">
      <w:pPr>
        <w:numPr>
          <w:ilvl w:val="1"/>
          <w:numId w:val="17"/>
        </w:numPr>
        <w:spacing w:after="200" w:line="276" w:lineRule="auto"/>
        <w:contextualSpacing/>
        <w:jc w:val="both"/>
      </w:pPr>
      <w:r w:rsidRPr="00D41986">
        <w:t xml:space="preserve">That the Growth Board </w:t>
      </w:r>
      <w:r w:rsidR="002C27B5" w:rsidRPr="00240192">
        <w:t>endorse</w:t>
      </w:r>
      <w:r w:rsidRPr="00D41986">
        <w:t xml:space="preserve"> the </w:t>
      </w:r>
      <w:r w:rsidR="00BD1711" w:rsidRPr="00240192">
        <w:t>revised Terms of Reference for the Oxfordshire Growth Board (the Joint Committee)</w:t>
      </w:r>
    </w:p>
    <w:p w:rsidR="00D41986" w:rsidRPr="00D41986" w:rsidRDefault="00D41986" w:rsidP="00D41986">
      <w:pPr>
        <w:ind w:left="1080"/>
        <w:jc w:val="both"/>
      </w:pPr>
    </w:p>
    <w:p w:rsidR="00D41986" w:rsidRPr="00D41986" w:rsidRDefault="00240192" w:rsidP="00D41986">
      <w:pPr>
        <w:jc w:val="both"/>
        <w:rPr>
          <w:b/>
        </w:rPr>
      </w:pPr>
      <w:r>
        <w:rPr>
          <w:b/>
        </w:rPr>
        <w:t>2</w:t>
      </w:r>
      <w:r w:rsidR="00C10173">
        <w:rPr>
          <w:b/>
        </w:rPr>
        <w:t>)</w:t>
      </w:r>
      <w:r>
        <w:rPr>
          <w:b/>
        </w:rPr>
        <w:t xml:space="preserve"> </w:t>
      </w:r>
      <w:r w:rsidR="00D41986" w:rsidRPr="00D41986">
        <w:rPr>
          <w:b/>
        </w:rPr>
        <w:t>BACKGROUND</w:t>
      </w:r>
    </w:p>
    <w:p w:rsidR="00BD1711" w:rsidRPr="00BD1711" w:rsidRDefault="00BD1711" w:rsidP="00BD1711">
      <w:pPr>
        <w:autoSpaceDE w:val="0"/>
        <w:autoSpaceDN w:val="0"/>
        <w:adjustRightInd w:val="0"/>
        <w:jc w:val="both"/>
      </w:pPr>
    </w:p>
    <w:p w:rsidR="00BD1711" w:rsidRPr="00240192" w:rsidRDefault="00BD1711" w:rsidP="00060B58">
      <w:pPr>
        <w:pStyle w:val="ListParagraph"/>
        <w:numPr>
          <w:ilvl w:val="1"/>
          <w:numId w:val="33"/>
        </w:numPr>
        <w:autoSpaceDE w:val="0"/>
        <w:autoSpaceDN w:val="0"/>
        <w:adjustRightInd w:val="0"/>
        <w:jc w:val="both"/>
      </w:pPr>
      <w:r w:rsidRPr="00240192">
        <w:t xml:space="preserve">The Housing and Growth </w:t>
      </w:r>
      <w:r w:rsidR="00514E66">
        <w:t>D</w:t>
      </w:r>
      <w:r w:rsidRPr="00240192">
        <w:t xml:space="preserve">eal delivery plan confirms that the Growth Board Terms of Reference will be reviewed by April 2018 to reflect new responsibilities for oversight of the deal. </w:t>
      </w:r>
    </w:p>
    <w:p w:rsidR="00BD1711" w:rsidRPr="00BD1711" w:rsidRDefault="00BD1711" w:rsidP="00BD1711">
      <w:pPr>
        <w:autoSpaceDE w:val="0"/>
        <w:autoSpaceDN w:val="0"/>
        <w:adjustRightInd w:val="0"/>
        <w:jc w:val="both"/>
      </w:pPr>
    </w:p>
    <w:p w:rsidR="00D2037A" w:rsidRPr="00240192" w:rsidRDefault="00D2037A" w:rsidP="00060B58">
      <w:pPr>
        <w:pStyle w:val="ReportPara"/>
        <w:numPr>
          <w:ilvl w:val="1"/>
          <w:numId w:val="33"/>
        </w:numPr>
        <w:spacing w:after="0"/>
        <w:rPr>
          <w:rFonts w:ascii="Arial" w:hAnsi="Arial" w:cs="Arial"/>
          <w:szCs w:val="24"/>
        </w:rPr>
      </w:pPr>
      <w:r w:rsidRPr="00240192">
        <w:rPr>
          <w:rFonts w:ascii="Arial" w:hAnsi="Arial" w:cs="Arial"/>
          <w:szCs w:val="24"/>
        </w:rPr>
        <w:t xml:space="preserve">The report on the Oxfordshire Growth Deal agreed </w:t>
      </w:r>
      <w:r w:rsidR="00D92E79">
        <w:rPr>
          <w:rFonts w:ascii="Arial" w:hAnsi="Arial" w:cs="Arial"/>
          <w:szCs w:val="24"/>
        </w:rPr>
        <w:t>by each of the Oxfor</w:t>
      </w:r>
      <w:r w:rsidRPr="00240192">
        <w:rPr>
          <w:rFonts w:ascii="Arial" w:hAnsi="Arial" w:cs="Arial"/>
          <w:szCs w:val="24"/>
        </w:rPr>
        <w:t xml:space="preserve">dshire Councils in February, delegated authority to the Chief Executive/Head of Paid Service/Cabinet*, in consultation with the Leader and the Growth Board, to review the </w:t>
      </w:r>
      <w:r w:rsidR="007614C5">
        <w:rPr>
          <w:rFonts w:ascii="Arial" w:hAnsi="Arial" w:cs="Arial"/>
          <w:szCs w:val="24"/>
        </w:rPr>
        <w:t>T</w:t>
      </w:r>
      <w:r w:rsidRPr="00240192">
        <w:rPr>
          <w:rFonts w:ascii="Arial" w:hAnsi="Arial" w:cs="Arial"/>
          <w:szCs w:val="24"/>
        </w:rPr>
        <w:t xml:space="preserve">erms of </w:t>
      </w:r>
      <w:r w:rsidR="007614C5">
        <w:rPr>
          <w:rFonts w:ascii="Arial" w:hAnsi="Arial" w:cs="Arial"/>
          <w:szCs w:val="24"/>
        </w:rPr>
        <w:t>R</w:t>
      </w:r>
      <w:r w:rsidRPr="00240192">
        <w:rPr>
          <w:rFonts w:ascii="Arial" w:hAnsi="Arial" w:cs="Arial"/>
          <w:szCs w:val="24"/>
        </w:rPr>
        <w:t xml:space="preserve">eference of the Growth Board and agree </w:t>
      </w:r>
      <w:r w:rsidR="007614C5">
        <w:rPr>
          <w:rFonts w:ascii="Arial" w:hAnsi="Arial" w:cs="Arial"/>
          <w:szCs w:val="24"/>
        </w:rPr>
        <w:t xml:space="preserve">both </w:t>
      </w:r>
      <w:r w:rsidRPr="00240192">
        <w:rPr>
          <w:rFonts w:ascii="Arial" w:hAnsi="Arial" w:cs="Arial"/>
          <w:szCs w:val="24"/>
        </w:rPr>
        <w:t xml:space="preserve">any amendments and any appropriate inter-authority agreements required to support the </w:t>
      </w:r>
      <w:r w:rsidR="007614C5">
        <w:rPr>
          <w:rFonts w:ascii="Arial" w:hAnsi="Arial" w:cs="Arial"/>
          <w:szCs w:val="24"/>
        </w:rPr>
        <w:t>d</w:t>
      </w:r>
      <w:r w:rsidRPr="00240192">
        <w:rPr>
          <w:rFonts w:ascii="Arial" w:hAnsi="Arial" w:cs="Arial"/>
          <w:szCs w:val="24"/>
        </w:rPr>
        <w:t xml:space="preserve">elivery of </w:t>
      </w:r>
      <w:r w:rsidR="002C27B5" w:rsidRPr="00240192">
        <w:rPr>
          <w:rFonts w:ascii="Arial" w:hAnsi="Arial" w:cs="Arial"/>
          <w:szCs w:val="24"/>
        </w:rPr>
        <w:t>the Deal</w:t>
      </w:r>
      <w:r w:rsidRPr="00240192">
        <w:rPr>
          <w:rFonts w:ascii="Arial" w:hAnsi="Arial" w:cs="Arial"/>
          <w:szCs w:val="24"/>
        </w:rPr>
        <w:t>.</w:t>
      </w:r>
    </w:p>
    <w:p w:rsidR="00BD1711" w:rsidRPr="00BD1711" w:rsidRDefault="00BD1711" w:rsidP="00BD1711">
      <w:pPr>
        <w:autoSpaceDE w:val="0"/>
        <w:autoSpaceDN w:val="0"/>
        <w:adjustRightInd w:val="0"/>
      </w:pPr>
    </w:p>
    <w:p w:rsidR="00BD1711" w:rsidRPr="00BD1711" w:rsidRDefault="00060B58" w:rsidP="00060B58">
      <w:pPr>
        <w:numPr>
          <w:ilvl w:val="1"/>
          <w:numId w:val="33"/>
        </w:numPr>
        <w:autoSpaceDE w:val="0"/>
        <w:autoSpaceDN w:val="0"/>
        <w:adjustRightInd w:val="0"/>
      </w:pPr>
      <w:r w:rsidRPr="00240192">
        <w:t>This paper reflects Chief Executive</w:t>
      </w:r>
      <w:r w:rsidR="00BD1711" w:rsidRPr="00BD1711">
        <w:t>s</w:t>
      </w:r>
      <w:r w:rsidRPr="00240192">
        <w:t>’ agreed</w:t>
      </w:r>
      <w:r w:rsidR="00BD1711" w:rsidRPr="00BD1711">
        <w:t xml:space="preserve"> recommendations on the changes to Growth Board Terms of Reference that are required to ensure successful delivery of the </w:t>
      </w:r>
      <w:r w:rsidR="007614C5">
        <w:t>D</w:t>
      </w:r>
      <w:r w:rsidR="00BD1711" w:rsidRPr="00BD1711">
        <w:t xml:space="preserve">eal.  </w:t>
      </w:r>
      <w:r w:rsidRPr="00240192">
        <w:t xml:space="preserve">The review has been undertaken with input from the Executive Officer Group of the Growth Board, </w:t>
      </w:r>
      <w:r w:rsidR="00BD1711" w:rsidRPr="00BD1711">
        <w:t>the Monitoring Officers and Heads of Finance fr</w:t>
      </w:r>
      <w:r w:rsidRPr="00240192">
        <w:t>om all the Oxfordshire Councils and in consul</w:t>
      </w:r>
      <w:r w:rsidR="00D92E79">
        <w:t>t</w:t>
      </w:r>
      <w:r w:rsidRPr="00240192">
        <w:t>ation with the Leaders of the Oxfordshire Councils.</w:t>
      </w:r>
    </w:p>
    <w:p w:rsidR="00BD1711" w:rsidRPr="00BD1711" w:rsidRDefault="00BD1711" w:rsidP="00BD1711">
      <w:pPr>
        <w:autoSpaceDE w:val="0"/>
        <w:autoSpaceDN w:val="0"/>
        <w:adjustRightInd w:val="0"/>
      </w:pPr>
    </w:p>
    <w:p w:rsidR="00C10173" w:rsidRPr="00BD1711" w:rsidRDefault="00C10173" w:rsidP="00BD1711">
      <w:pPr>
        <w:autoSpaceDE w:val="0"/>
        <w:autoSpaceDN w:val="0"/>
        <w:adjustRightInd w:val="0"/>
        <w:jc w:val="both"/>
      </w:pPr>
    </w:p>
    <w:p w:rsidR="00BD1711" w:rsidRPr="00BD1711" w:rsidRDefault="00240192" w:rsidP="00060B58">
      <w:pPr>
        <w:autoSpaceDE w:val="0"/>
        <w:autoSpaceDN w:val="0"/>
        <w:adjustRightInd w:val="0"/>
        <w:jc w:val="both"/>
        <w:rPr>
          <w:b/>
        </w:rPr>
      </w:pPr>
      <w:r>
        <w:rPr>
          <w:b/>
        </w:rPr>
        <w:t xml:space="preserve">3) </w:t>
      </w:r>
      <w:r w:rsidR="00BD1711" w:rsidRPr="00BD1711">
        <w:rPr>
          <w:b/>
        </w:rPr>
        <w:t>HOUSING AND GROWTH DEAL GOVERNANCE</w:t>
      </w:r>
    </w:p>
    <w:p w:rsidR="00BD1711" w:rsidRPr="00BD1711" w:rsidRDefault="00BD1711" w:rsidP="00BD1711">
      <w:pPr>
        <w:autoSpaceDE w:val="0"/>
        <w:autoSpaceDN w:val="0"/>
        <w:adjustRightInd w:val="0"/>
        <w:jc w:val="both"/>
      </w:pPr>
    </w:p>
    <w:p w:rsidR="00BD1711" w:rsidRPr="00BD1711" w:rsidRDefault="00240192" w:rsidP="00BD1711">
      <w:pPr>
        <w:autoSpaceDE w:val="0"/>
        <w:autoSpaceDN w:val="0"/>
        <w:adjustRightInd w:val="0"/>
        <w:jc w:val="both"/>
      </w:pPr>
      <w:r>
        <w:t>3.1)</w:t>
      </w:r>
      <w:r w:rsidR="00BD1711" w:rsidRPr="00BD1711">
        <w:t xml:space="preserve"> The </w:t>
      </w:r>
      <w:r w:rsidR="00C33F1E">
        <w:t>Oxf</w:t>
      </w:r>
      <w:r w:rsidR="00060B58" w:rsidRPr="00240192">
        <w:t>o</w:t>
      </w:r>
      <w:r w:rsidR="00C33F1E">
        <w:t>r</w:t>
      </w:r>
      <w:r w:rsidR="00060B58" w:rsidRPr="00240192">
        <w:t xml:space="preserve">dshire Housing and Growth Deal </w:t>
      </w:r>
      <w:r w:rsidR="00BD1711" w:rsidRPr="00BD1711">
        <w:t>Delivery Plan confirms that:</w:t>
      </w:r>
    </w:p>
    <w:p w:rsidR="00BD1711" w:rsidRPr="00BD1711" w:rsidRDefault="00BD1711" w:rsidP="00BD1711">
      <w:pPr>
        <w:autoSpaceDE w:val="0"/>
        <w:autoSpaceDN w:val="0"/>
        <w:adjustRightInd w:val="0"/>
        <w:jc w:val="both"/>
      </w:pPr>
    </w:p>
    <w:p w:rsidR="00BD1711" w:rsidRPr="00BD1711" w:rsidRDefault="00BD1711" w:rsidP="00C33F1E">
      <w:pPr>
        <w:pStyle w:val="ListParagraph"/>
        <w:numPr>
          <w:ilvl w:val="2"/>
          <w:numId w:val="41"/>
        </w:numPr>
        <w:autoSpaceDE w:val="0"/>
        <w:autoSpaceDN w:val="0"/>
        <w:adjustRightInd w:val="0"/>
        <w:jc w:val="both"/>
      </w:pPr>
      <w:r w:rsidRPr="00BD1711">
        <w:t xml:space="preserve">Once approved by the constituent authorities, delivery of the Deal will be overseen by the Oxfordshire Growth Board. </w:t>
      </w:r>
    </w:p>
    <w:p w:rsidR="00BD1711" w:rsidRPr="00BD1711" w:rsidRDefault="00BD1711" w:rsidP="00BD1711">
      <w:pPr>
        <w:autoSpaceDE w:val="0"/>
        <w:autoSpaceDN w:val="0"/>
        <w:adjustRightInd w:val="0"/>
        <w:jc w:val="both"/>
      </w:pPr>
    </w:p>
    <w:p w:rsidR="00BD1711" w:rsidRPr="00BD1711" w:rsidRDefault="00BD1711" w:rsidP="00C33F1E">
      <w:pPr>
        <w:pStyle w:val="ListParagraph"/>
        <w:numPr>
          <w:ilvl w:val="2"/>
          <w:numId w:val="41"/>
        </w:numPr>
        <w:autoSpaceDE w:val="0"/>
        <w:autoSpaceDN w:val="0"/>
        <w:adjustRightInd w:val="0"/>
        <w:jc w:val="both"/>
      </w:pPr>
      <w:r w:rsidRPr="00BD1711">
        <w:lastRenderedPageBreak/>
        <w:t>The Oxfordshire Growth Board will make all decisions on the use of the Deal grant funding agreed in the Delivery Plan by Government and approved by all constituent authorities</w:t>
      </w:r>
      <w:r w:rsidR="007614C5">
        <w:t>,</w:t>
      </w:r>
      <w:r w:rsidRPr="00BD1711">
        <w:t xml:space="preserve"> as well as other funding </w:t>
      </w:r>
      <w:r w:rsidR="007614C5">
        <w:t xml:space="preserve">necessary </w:t>
      </w:r>
      <w:r w:rsidRPr="00BD1711">
        <w:t>for the purposes of th</w:t>
      </w:r>
      <w:r w:rsidR="007614C5">
        <w:t>e</w:t>
      </w:r>
      <w:r w:rsidRPr="00BD1711">
        <w:t xml:space="preserve"> </w:t>
      </w:r>
      <w:r w:rsidR="007614C5">
        <w:t>D</w:t>
      </w:r>
      <w:r w:rsidRPr="00BD1711">
        <w:t xml:space="preserve">eal. </w:t>
      </w:r>
    </w:p>
    <w:p w:rsidR="00BD1711" w:rsidRPr="00BD1711" w:rsidRDefault="00BD1711" w:rsidP="00BD1711">
      <w:pPr>
        <w:autoSpaceDE w:val="0"/>
        <w:autoSpaceDN w:val="0"/>
        <w:adjustRightInd w:val="0"/>
        <w:jc w:val="both"/>
      </w:pPr>
    </w:p>
    <w:p w:rsidR="00BD1711" w:rsidRPr="00BD1711" w:rsidRDefault="00BD1711" w:rsidP="00C33F1E">
      <w:pPr>
        <w:pStyle w:val="ListParagraph"/>
        <w:numPr>
          <w:ilvl w:val="2"/>
          <w:numId w:val="41"/>
        </w:numPr>
        <w:autoSpaceDE w:val="0"/>
        <w:autoSpaceDN w:val="0"/>
        <w:adjustRightInd w:val="0"/>
        <w:jc w:val="both"/>
      </w:pPr>
      <w:r w:rsidRPr="00BD1711">
        <w:t xml:space="preserve">Recommendations to the Oxfordshire Growth Board on funding decisions and reporting on programmes will come from officer </w:t>
      </w:r>
      <w:r w:rsidR="007614C5">
        <w:t>P</w:t>
      </w:r>
      <w:r w:rsidRPr="00BD1711">
        <w:t xml:space="preserve">rogramme </w:t>
      </w:r>
      <w:r w:rsidR="007614C5">
        <w:t>G</w:t>
      </w:r>
      <w:r w:rsidRPr="00BD1711">
        <w:t xml:space="preserve">roups, via the Executive Officer and Chief Executive Groups reporting into the Oxfordshire Growth Board. </w:t>
      </w:r>
    </w:p>
    <w:p w:rsidR="00BD1711" w:rsidRPr="00BD1711" w:rsidRDefault="00BD1711" w:rsidP="00BD1711">
      <w:pPr>
        <w:autoSpaceDE w:val="0"/>
        <w:autoSpaceDN w:val="0"/>
        <w:adjustRightInd w:val="0"/>
        <w:jc w:val="both"/>
      </w:pPr>
    </w:p>
    <w:p w:rsidR="00BD1711" w:rsidRPr="00BD1711" w:rsidRDefault="00BD1711" w:rsidP="00C33F1E">
      <w:pPr>
        <w:numPr>
          <w:ilvl w:val="2"/>
          <w:numId w:val="41"/>
        </w:numPr>
        <w:autoSpaceDE w:val="0"/>
        <w:autoSpaceDN w:val="0"/>
        <w:adjustRightInd w:val="0"/>
        <w:jc w:val="both"/>
      </w:pPr>
      <w:r w:rsidRPr="00BD1711">
        <w:t xml:space="preserve">The terms of reference for the Oxfordshire Growth Board will be reviewed and amended by April 2018 to include oversight of the delivery of the Deal, to include: </w:t>
      </w:r>
    </w:p>
    <w:p w:rsidR="00BD1711" w:rsidRPr="00BD1711" w:rsidRDefault="00BD1711" w:rsidP="00BD1711">
      <w:pPr>
        <w:autoSpaceDE w:val="0"/>
        <w:autoSpaceDN w:val="0"/>
        <w:adjustRightInd w:val="0"/>
        <w:spacing w:after="37"/>
        <w:jc w:val="both"/>
      </w:pPr>
    </w:p>
    <w:p w:rsidR="00BD1711" w:rsidRPr="00BD1711" w:rsidRDefault="00BD1711" w:rsidP="00C33F1E">
      <w:pPr>
        <w:pStyle w:val="ListParagraph"/>
        <w:numPr>
          <w:ilvl w:val="0"/>
          <w:numId w:val="43"/>
        </w:numPr>
        <w:autoSpaceDE w:val="0"/>
        <w:autoSpaceDN w:val="0"/>
        <w:adjustRightInd w:val="0"/>
        <w:spacing w:after="37"/>
        <w:jc w:val="both"/>
      </w:pPr>
      <w:r w:rsidRPr="00BD1711">
        <w:t>Prioritisation and allocation of funding from the Deal and from the accountable body to the body responsible for delivery of projects</w:t>
      </w:r>
    </w:p>
    <w:p w:rsidR="00BD1711" w:rsidRPr="00BD1711" w:rsidRDefault="00BD1711" w:rsidP="00BD1711">
      <w:pPr>
        <w:autoSpaceDE w:val="0"/>
        <w:autoSpaceDN w:val="0"/>
        <w:adjustRightInd w:val="0"/>
        <w:spacing w:after="37"/>
        <w:ind w:left="1080"/>
        <w:jc w:val="both"/>
      </w:pPr>
    </w:p>
    <w:p w:rsidR="00BD1711" w:rsidRPr="00BD1711" w:rsidRDefault="00BD1711" w:rsidP="00C33F1E">
      <w:pPr>
        <w:pStyle w:val="ListParagraph"/>
        <w:numPr>
          <w:ilvl w:val="0"/>
          <w:numId w:val="43"/>
        </w:numPr>
        <w:autoSpaceDE w:val="0"/>
        <w:autoSpaceDN w:val="0"/>
        <w:adjustRightInd w:val="0"/>
        <w:spacing w:after="37"/>
        <w:jc w:val="both"/>
      </w:pPr>
      <w:r w:rsidRPr="00BD1711">
        <w:t xml:space="preserve"> approve and </w:t>
      </w:r>
      <w:r w:rsidR="007614C5" w:rsidRPr="00BD1711">
        <w:t>monitor</w:t>
      </w:r>
      <w:r w:rsidR="007614C5">
        <w:t xml:space="preserve">ing of </w:t>
      </w:r>
      <w:r w:rsidRPr="00BD1711">
        <w:t xml:space="preserve">the implementation of a detailed work programme for delivery </w:t>
      </w:r>
      <w:r w:rsidR="007614C5">
        <w:t xml:space="preserve">for each strand </w:t>
      </w:r>
      <w:r w:rsidRPr="00BD1711">
        <w:t xml:space="preserve">of the Deal (including infrastructure, affordable housing funding, and capacity funding) </w:t>
      </w:r>
    </w:p>
    <w:p w:rsidR="00BD1711" w:rsidRPr="00BD1711" w:rsidRDefault="00BD1711" w:rsidP="00BD1711">
      <w:pPr>
        <w:autoSpaceDE w:val="0"/>
        <w:autoSpaceDN w:val="0"/>
        <w:adjustRightInd w:val="0"/>
        <w:spacing w:after="37"/>
        <w:ind w:left="360"/>
        <w:jc w:val="both"/>
      </w:pPr>
    </w:p>
    <w:p w:rsidR="00BD1711" w:rsidRPr="00BD1711" w:rsidRDefault="00BD1711" w:rsidP="00C33F1E">
      <w:pPr>
        <w:numPr>
          <w:ilvl w:val="0"/>
          <w:numId w:val="43"/>
        </w:numPr>
        <w:autoSpaceDE w:val="0"/>
        <w:autoSpaceDN w:val="0"/>
        <w:adjustRightInd w:val="0"/>
        <w:spacing w:after="37"/>
        <w:jc w:val="both"/>
      </w:pPr>
      <w:r w:rsidRPr="00BD1711">
        <w:t xml:space="preserve">Oversight of a productivity </w:t>
      </w:r>
      <w:r w:rsidR="007614C5">
        <w:t xml:space="preserve">strand work </w:t>
      </w:r>
      <w:r w:rsidRPr="00BD1711">
        <w:t>programme</w:t>
      </w:r>
      <w:r w:rsidR="007614C5">
        <w:t>,</w:t>
      </w:r>
      <w:r w:rsidRPr="00BD1711">
        <w:t xml:space="preserve"> to be delivered by OxLEP </w:t>
      </w:r>
    </w:p>
    <w:p w:rsidR="00BD1711" w:rsidRPr="00BD1711" w:rsidRDefault="00BD1711" w:rsidP="00C33F1E">
      <w:pPr>
        <w:autoSpaceDE w:val="0"/>
        <w:autoSpaceDN w:val="0"/>
        <w:adjustRightInd w:val="0"/>
        <w:spacing w:after="37"/>
        <w:ind w:left="720"/>
        <w:jc w:val="both"/>
      </w:pPr>
    </w:p>
    <w:p w:rsidR="00BD1711" w:rsidRPr="00BD1711" w:rsidRDefault="00BD1711" w:rsidP="00C33F1E">
      <w:pPr>
        <w:numPr>
          <w:ilvl w:val="0"/>
          <w:numId w:val="43"/>
        </w:numPr>
        <w:autoSpaceDE w:val="0"/>
        <w:autoSpaceDN w:val="0"/>
        <w:adjustRightInd w:val="0"/>
        <w:spacing w:after="37"/>
        <w:jc w:val="both"/>
      </w:pPr>
      <w:r w:rsidRPr="00BD1711">
        <w:t xml:space="preserve">Oversight of the </w:t>
      </w:r>
      <w:r w:rsidR="007614C5">
        <w:t>J</w:t>
      </w:r>
      <w:r w:rsidRPr="00BD1711">
        <w:t xml:space="preserve">oint </w:t>
      </w:r>
      <w:r w:rsidR="007614C5">
        <w:t>S</w:t>
      </w:r>
      <w:r w:rsidRPr="00BD1711">
        <w:t xml:space="preserve">tatutory </w:t>
      </w:r>
      <w:r w:rsidR="007614C5">
        <w:t>S</w:t>
      </w:r>
      <w:r w:rsidRPr="00BD1711">
        <w:t xml:space="preserve">patial </w:t>
      </w:r>
      <w:r w:rsidR="007614C5">
        <w:t>P</w:t>
      </w:r>
      <w:r w:rsidRPr="00BD1711">
        <w:t xml:space="preserve">lan work programme (recognising that the draft plan will </w:t>
      </w:r>
      <w:r w:rsidR="00D92E79">
        <w:t xml:space="preserve">be </w:t>
      </w:r>
      <w:r w:rsidRPr="00BD1711">
        <w:t>subject to examination and that the adoption of the plan will require</w:t>
      </w:r>
      <w:r w:rsidR="00D92E79">
        <w:t xml:space="preserve"> a</w:t>
      </w:r>
      <w:r w:rsidRPr="00BD1711">
        <w:t xml:space="preserve"> decision by each constituent council at the end of the process) </w:t>
      </w:r>
    </w:p>
    <w:p w:rsidR="00BD1711" w:rsidRPr="00BD1711" w:rsidRDefault="00BD1711" w:rsidP="00C33F1E">
      <w:pPr>
        <w:autoSpaceDE w:val="0"/>
        <w:autoSpaceDN w:val="0"/>
        <w:adjustRightInd w:val="0"/>
        <w:spacing w:after="37"/>
        <w:ind w:left="720"/>
        <w:jc w:val="both"/>
      </w:pPr>
    </w:p>
    <w:p w:rsidR="00BD1711" w:rsidRPr="00BD1711" w:rsidRDefault="00BD1711" w:rsidP="00C33F1E">
      <w:pPr>
        <w:numPr>
          <w:ilvl w:val="0"/>
          <w:numId w:val="43"/>
        </w:numPr>
        <w:autoSpaceDE w:val="0"/>
        <w:autoSpaceDN w:val="0"/>
        <w:adjustRightInd w:val="0"/>
        <w:jc w:val="both"/>
      </w:pPr>
      <w:r w:rsidRPr="00BD1711">
        <w:t>Establishment of Workstream Governance Groups for Infrastructure Funding and Affordable Housing, and the establishment of a Joint Statutory Spatial Plan</w:t>
      </w:r>
      <w:r w:rsidR="00511E63" w:rsidRPr="00240192">
        <w:t xml:space="preserve"> (JSSP)</w:t>
      </w:r>
      <w:r w:rsidRPr="00BD1711">
        <w:t xml:space="preserve"> Project Board to guide the preparation of the JSSP </w:t>
      </w:r>
    </w:p>
    <w:p w:rsidR="00BD1711" w:rsidRPr="00BD1711" w:rsidRDefault="00BD1711" w:rsidP="00BD1711">
      <w:pPr>
        <w:jc w:val="both"/>
      </w:pPr>
    </w:p>
    <w:p w:rsidR="00BD1711" w:rsidRPr="00240192" w:rsidRDefault="00C33F1E" w:rsidP="00BD1711">
      <w:pPr>
        <w:jc w:val="both"/>
        <w:rPr>
          <w:b/>
        </w:rPr>
      </w:pPr>
      <w:r>
        <w:rPr>
          <w:b/>
        </w:rPr>
        <w:t>4</w:t>
      </w:r>
      <w:r w:rsidR="00240192" w:rsidRPr="00240192">
        <w:rPr>
          <w:b/>
        </w:rPr>
        <w:t xml:space="preserve">) </w:t>
      </w:r>
      <w:r w:rsidR="00511E63" w:rsidRPr="00240192">
        <w:rPr>
          <w:b/>
        </w:rPr>
        <w:t xml:space="preserve">Key elements of </w:t>
      </w:r>
      <w:r w:rsidR="00060B58" w:rsidRPr="00240192">
        <w:rPr>
          <w:b/>
        </w:rPr>
        <w:t xml:space="preserve">the </w:t>
      </w:r>
      <w:r w:rsidR="00511E63" w:rsidRPr="00240192">
        <w:rPr>
          <w:b/>
        </w:rPr>
        <w:t xml:space="preserve">revised </w:t>
      </w:r>
      <w:r w:rsidR="00060B58" w:rsidRPr="00240192">
        <w:rPr>
          <w:b/>
        </w:rPr>
        <w:t>Terms of Reference</w:t>
      </w:r>
    </w:p>
    <w:p w:rsidR="00060B58" w:rsidRPr="00240192" w:rsidRDefault="00060B58" w:rsidP="00BD1711">
      <w:pPr>
        <w:jc w:val="both"/>
        <w:rPr>
          <w:b/>
        </w:rPr>
      </w:pPr>
    </w:p>
    <w:p w:rsidR="00060B58" w:rsidRPr="00240192" w:rsidRDefault="007E4ACE" w:rsidP="00C33F1E">
      <w:pPr>
        <w:pStyle w:val="ListParagraph"/>
        <w:numPr>
          <w:ilvl w:val="1"/>
          <w:numId w:val="47"/>
        </w:numPr>
        <w:contextualSpacing/>
        <w:jc w:val="both"/>
      </w:pPr>
      <w:r w:rsidRPr="00C33F1E">
        <w:rPr>
          <w:b/>
        </w:rPr>
        <w:t>Purpose and function</w:t>
      </w:r>
      <w:r w:rsidRPr="00240192">
        <w:t xml:space="preserve">- </w:t>
      </w:r>
      <w:r w:rsidR="00060B58" w:rsidRPr="00240192">
        <w:t xml:space="preserve">The revised Terms of </w:t>
      </w:r>
      <w:r w:rsidR="007614C5">
        <w:t>R</w:t>
      </w:r>
      <w:r w:rsidR="00060B58" w:rsidRPr="00240192">
        <w:t>eference have updated the p</w:t>
      </w:r>
      <w:r w:rsidR="00AD4B7F" w:rsidRPr="00240192">
        <w:t>urpose and functions of the Grow</w:t>
      </w:r>
      <w:r w:rsidR="00060B58" w:rsidRPr="00240192">
        <w:t>th Board to reflect responsibility for oversight of the Deal</w:t>
      </w:r>
      <w:r w:rsidR="00AD4B7F" w:rsidRPr="00240192">
        <w:t xml:space="preserve"> as outlined in the Delivery Plan and set out above</w:t>
      </w:r>
      <w:r w:rsidRPr="00240192">
        <w:t xml:space="preserve"> [section 3 and section 7]</w:t>
      </w:r>
      <w:r w:rsidR="00AD4B7F" w:rsidRPr="00240192">
        <w:t>.</w:t>
      </w:r>
    </w:p>
    <w:p w:rsidR="00AD4B7F" w:rsidRPr="00240192" w:rsidRDefault="00AD4B7F" w:rsidP="00AD4B7F">
      <w:pPr>
        <w:ind w:left="1080"/>
        <w:contextualSpacing/>
        <w:jc w:val="both"/>
      </w:pPr>
    </w:p>
    <w:p w:rsidR="00AD4B7F" w:rsidRPr="00240192" w:rsidRDefault="00AD4B7F" w:rsidP="00C33F1E">
      <w:pPr>
        <w:pStyle w:val="ListParagraph"/>
        <w:numPr>
          <w:ilvl w:val="1"/>
          <w:numId w:val="47"/>
        </w:numPr>
        <w:contextualSpacing/>
        <w:jc w:val="both"/>
      </w:pPr>
      <w:r w:rsidRPr="00C33F1E">
        <w:rPr>
          <w:b/>
        </w:rPr>
        <w:t>Voting arrangements</w:t>
      </w:r>
      <w:r w:rsidR="007614C5">
        <w:rPr>
          <w:b/>
        </w:rPr>
        <w:t>-</w:t>
      </w:r>
      <w:r w:rsidR="002C27B5">
        <w:rPr>
          <w:b/>
        </w:rPr>
        <w:t xml:space="preserve">These </w:t>
      </w:r>
      <w:r w:rsidR="002C27B5" w:rsidRPr="00240192">
        <w:t>remain</w:t>
      </w:r>
      <w:r w:rsidRPr="00240192">
        <w:t xml:space="preserve"> as they were with one vote for each constituent local authority member</w:t>
      </w:r>
      <w:r w:rsidR="007614C5">
        <w:t>,</w:t>
      </w:r>
      <w:r w:rsidRPr="00240192">
        <w:t xml:space="preserve"> although members intend to vote on a majority basis where possible.  The </w:t>
      </w:r>
      <w:r w:rsidR="00D92E79">
        <w:t>acc</w:t>
      </w:r>
      <w:r w:rsidRPr="00240192">
        <w:t xml:space="preserve">ompanying protocol for voting has been amended to establish that where a proposition would give rise to contractual or financial implications for a constituent authority that they do not wish to support, </w:t>
      </w:r>
      <w:r w:rsidRPr="00240192">
        <w:lastRenderedPageBreak/>
        <w:t>they may opt out of the proposition before a vote is taken but this will not prevent other parties proceeding with the proposition</w:t>
      </w:r>
      <w:r w:rsidR="00511E63" w:rsidRPr="00240192">
        <w:t xml:space="preserve"> [section 5]</w:t>
      </w:r>
      <w:r w:rsidRPr="00240192">
        <w:t>.</w:t>
      </w:r>
    </w:p>
    <w:p w:rsidR="00AD4B7F" w:rsidRPr="00240192" w:rsidRDefault="00AD4B7F" w:rsidP="00AD4B7F">
      <w:pPr>
        <w:pStyle w:val="ListParagraph"/>
      </w:pPr>
    </w:p>
    <w:p w:rsidR="00E54007" w:rsidRDefault="007E4ACE" w:rsidP="00C33F1E">
      <w:pPr>
        <w:pStyle w:val="ListParagraph"/>
        <w:numPr>
          <w:ilvl w:val="1"/>
          <w:numId w:val="47"/>
        </w:numPr>
        <w:contextualSpacing/>
        <w:jc w:val="both"/>
      </w:pPr>
      <w:r w:rsidRPr="00240192">
        <w:rPr>
          <w:b/>
        </w:rPr>
        <w:t>Advisory Sub Groups</w:t>
      </w:r>
      <w:r w:rsidRPr="00240192">
        <w:t xml:space="preserve"> - </w:t>
      </w:r>
      <w:r w:rsidR="00AD4B7F" w:rsidRPr="00240192">
        <w:t xml:space="preserve">The Terms of Reference enable the Growth Board to establish advisory </w:t>
      </w:r>
      <w:r w:rsidRPr="00240192">
        <w:t xml:space="preserve">sub </w:t>
      </w:r>
      <w:r w:rsidR="00AD4B7F" w:rsidRPr="00240192">
        <w:t xml:space="preserve">groups to the Board as required and specifies three sub groups to oversee </w:t>
      </w:r>
      <w:r w:rsidRPr="00240192">
        <w:t>delivery of work</w:t>
      </w:r>
      <w:r w:rsidR="00D92E79">
        <w:t xml:space="preserve"> </w:t>
      </w:r>
      <w:r w:rsidRPr="00240192">
        <w:t xml:space="preserve">programmes to meet the key milestones and targets set out in the Deal relating to Infrastructure Funding, Affordable Housing and </w:t>
      </w:r>
      <w:r w:rsidR="002C27B5">
        <w:t xml:space="preserve">the </w:t>
      </w:r>
      <w:r w:rsidR="002C27B5" w:rsidRPr="00240192">
        <w:t>Joint</w:t>
      </w:r>
      <w:r w:rsidRPr="00240192">
        <w:t xml:space="preserve"> Statutory Spatial Plan</w:t>
      </w:r>
      <w:r w:rsidR="00E54007">
        <w:t>.</w:t>
      </w:r>
      <w:r w:rsidRPr="00240192">
        <w:t xml:space="preserve"> [</w:t>
      </w:r>
      <w:r w:rsidR="002C27B5" w:rsidRPr="00240192">
        <w:t>Section</w:t>
      </w:r>
      <w:r w:rsidRPr="00240192">
        <w:t xml:space="preserve"> 7.4.5].   </w:t>
      </w:r>
    </w:p>
    <w:p w:rsidR="00E54007" w:rsidRDefault="00E54007" w:rsidP="00E54007">
      <w:pPr>
        <w:pStyle w:val="ListParagraph"/>
      </w:pPr>
    </w:p>
    <w:p w:rsidR="00AD4B7F" w:rsidRPr="00240192" w:rsidRDefault="007E4ACE" w:rsidP="00C33F1E">
      <w:pPr>
        <w:pStyle w:val="ListParagraph"/>
        <w:numPr>
          <w:ilvl w:val="1"/>
          <w:numId w:val="47"/>
        </w:numPr>
        <w:contextualSpacing/>
        <w:jc w:val="both"/>
      </w:pPr>
      <w:r w:rsidRPr="00240192">
        <w:t xml:space="preserve">The establishment of the sub groups will help to manage the increased work for the </w:t>
      </w:r>
      <w:r w:rsidR="00E54007">
        <w:t>B</w:t>
      </w:r>
      <w:r w:rsidRPr="00240192">
        <w:t xml:space="preserve">oard resulting from the Deal and will </w:t>
      </w:r>
      <w:r w:rsidR="00156ADD" w:rsidRPr="00240192">
        <w:t xml:space="preserve">involve a wider group of members from the constituent </w:t>
      </w:r>
      <w:r w:rsidR="002C27B5" w:rsidRPr="00240192">
        <w:t>authorities</w:t>
      </w:r>
      <w:r w:rsidR="00156ADD" w:rsidRPr="00240192">
        <w:t xml:space="preserve"> in the work of the Growth Board. The Boards will be advisory and decision</w:t>
      </w:r>
      <w:r w:rsidR="00511E63" w:rsidRPr="00240192">
        <w:t>-</w:t>
      </w:r>
      <w:r w:rsidR="00156ADD" w:rsidRPr="00240192">
        <w:t>making wil</w:t>
      </w:r>
      <w:r w:rsidR="00511E63" w:rsidRPr="00240192">
        <w:t>l remain with the Gro</w:t>
      </w:r>
      <w:r w:rsidR="00156ADD" w:rsidRPr="00240192">
        <w:t>wth Board Joint Committee</w:t>
      </w:r>
      <w:r w:rsidR="00511E63" w:rsidRPr="00240192">
        <w:t xml:space="preserve"> (or constituent councils in the case of key decisions on the JSSP)</w:t>
      </w:r>
      <w:r w:rsidR="00156ADD" w:rsidRPr="00240192">
        <w:t xml:space="preserve">.  </w:t>
      </w:r>
    </w:p>
    <w:p w:rsidR="00156ADD" w:rsidRPr="00240192" w:rsidRDefault="00156ADD" w:rsidP="00156ADD">
      <w:pPr>
        <w:pStyle w:val="ListParagraph"/>
      </w:pPr>
    </w:p>
    <w:p w:rsidR="00156ADD" w:rsidRPr="00240192" w:rsidRDefault="00156ADD" w:rsidP="00C33F1E">
      <w:pPr>
        <w:pStyle w:val="ListParagraph"/>
        <w:numPr>
          <w:ilvl w:val="1"/>
          <w:numId w:val="47"/>
        </w:numPr>
        <w:contextualSpacing/>
        <w:jc w:val="both"/>
        <w:rPr>
          <w:b/>
        </w:rPr>
      </w:pPr>
      <w:r w:rsidRPr="00240192">
        <w:rPr>
          <w:b/>
        </w:rPr>
        <w:t xml:space="preserve">Scrutiny Arrangements – </w:t>
      </w:r>
      <w:r w:rsidRPr="00240192">
        <w:t xml:space="preserve">Given the </w:t>
      </w:r>
      <w:r w:rsidR="00511E63" w:rsidRPr="00240192">
        <w:t xml:space="preserve">increased </w:t>
      </w:r>
      <w:r w:rsidRPr="00240192">
        <w:t>Growth Board responsibilities for allocation of</w:t>
      </w:r>
      <w:r w:rsidR="00511E63" w:rsidRPr="00240192">
        <w:t xml:space="preserve"> funding streams under the D</w:t>
      </w:r>
      <w:r w:rsidRPr="00240192">
        <w:t xml:space="preserve">eal, new arrangements </w:t>
      </w:r>
      <w:r w:rsidR="00511E63" w:rsidRPr="00240192">
        <w:t>will be put in place to</w:t>
      </w:r>
      <w:r w:rsidRPr="00240192">
        <w:t xml:space="preserve"> ensure effective scrutiny of </w:t>
      </w:r>
      <w:r w:rsidR="00511E63" w:rsidRPr="00240192">
        <w:t xml:space="preserve">Growth Board functions and decisions. A Scrutiny Panel for the Growth Board will be established to enable the constituent </w:t>
      </w:r>
      <w:r w:rsidR="002C27B5" w:rsidRPr="00240192">
        <w:t>author</w:t>
      </w:r>
      <w:r w:rsidR="002C27B5">
        <w:t>i</w:t>
      </w:r>
      <w:r w:rsidR="002C27B5" w:rsidRPr="00240192">
        <w:t>ties</w:t>
      </w:r>
      <w:r w:rsidR="00511E63" w:rsidRPr="00240192">
        <w:t xml:space="preserve"> to coordinate Scrutiny activity to avoid duplication and multiple scrutiny processes. Membership will</w:t>
      </w:r>
      <w:r w:rsidR="00D92E79">
        <w:t xml:space="preserve"> be</w:t>
      </w:r>
      <w:r w:rsidR="00511E63" w:rsidRPr="00240192">
        <w:t xml:space="preserve"> three representatives from each constituent authority, to be determined by that authority.  The Scrutiny panel will be non</w:t>
      </w:r>
      <w:r w:rsidR="00E54007">
        <w:t>-</w:t>
      </w:r>
      <w:r w:rsidR="00511E63" w:rsidRPr="00240192">
        <w:t xml:space="preserve">statutory to enable flexibility for the constituent councils to align with the membership of local scrutiny committees.  The ability of individual authority Scrutiny Committees to </w:t>
      </w:r>
      <w:r w:rsidR="00D92E79">
        <w:t xml:space="preserve">scrutinise </w:t>
      </w:r>
      <w:r w:rsidR="00511E63" w:rsidRPr="00240192">
        <w:t xml:space="preserve">the Growth Board will remain, but it is </w:t>
      </w:r>
      <w:r w:rsidR="002C27B5" w:rsidRPr="00240192">
        <w:t>intended</w:t>
      </w:r>
      <w:r w:rsidR="00511E63" w:rsidRPr="00240192">
        <w:t xml:space="preserve"> that a coordinated approach will be </w:t>
      </w:r>
      <w:r w:rsidR="00240192" w:rsidRPr="00240192">
        <w:t>normal practice.  The Terms of Reference and working arr</w:t>
      </w:r>
      <w:r w:rsidR="00D92E79">
        <w:t>angements for the Scrutiny Panel</w:t>
      </w:r>
      <w:r w:rsidR="00240192" w:rsidRPr="00240192">
        <w:t xml:space="preserve"> will be developed with input from the Scrutiny Committees of each of the individual authorities.</w:t>
      </w:r>
    </w:p>
    <w:p w:rsidR="00240192" w:rsidRPr="00240192" w:rsidRDefault="00240192" w:rsidP="00240192">
      <w:pPr>
        <w:pStyle w:val="ListParagraph"/>
        <w:rPr>
          <w:b/>
        </w:rPr>
      </w:pPr>
    </w:p>
    <w:p w:rsidR="00AD4B7F" w:rsidRPr="00240192" w:rsidRDefault="00240192" w:rsidP="00C33F1E">
      <w:pPr>
        <w:pStyle w:val="ListParagraph"/>
        <w:numPr>
          <w:ilvl w:val="1"/>
          <w:numId w:val="47"/>
        </w:numPr>
        <w:contextualSpacing/>
        <w:jc w:val="both"/>
        <w:rPr>
          <w:b/>
        </w:rPr>
      </w:pPr>
      <w:r w:rsidRPr="00240192">
        <w:rPr>
          <w:b/>
        </w:rPr>
        <w:t>Resources, capacity and support arrangements</w:t>
      </w:r>
    </w:p>
    <w:p w:rsidR="00240192" w:rsidRPr="00240192" w:rsidRDefault="00240192" w:rsidP="00240192">
      <w:pPr>
        <w:pStyle w:val="ListParagraph"/>
        <w:numPr>
          <w:ilvl w:val="0"/>
          <w:numId w:val="40"/>
        </w:numPr>
      </w:pPr>
      <w:r w:rsidRPr="00BD1711">
        <w:t>Section 151 and Monitoring Officer roles for the GB will continue to be provided to the Committee by Oxfordshire County Council as Accountable Body</w:t>
      </w:r>
      <w:r w:rsidRPr="00240192">
        <w:t>.</w:t>
      </w:r>
    </w:p>
    <w:p w:rsidR="00240192" w:rsidRPr="00240192" w:rsidRDefault="00240192" w:rsidP="00240192">
      <w:pPr>
        <w:pStyle w:val="ListParagraph"/>
        <w:numPr>
          <w:ilvl w:val="0"/>
          <w:numId w:val="40"/>
        </w:numPr>
      </w:pPr>
      <w:r w:rsidRPr="00BD1711">
        <w:t xml:space="preserve">Democratic Services will </w:t>
      </w:r>
      <w:r w:rsidR="001F0BDD">
        <w:t>continue to be provided by the c</w:t>
      </w:r>
      <w:r w:rsidRPr="00BD1711">
        <w:t>hairing authority for the main Growth Board meetings</w:t>
      </w:r>
    </w:p>
    <w:p w:rsidR="00240192" w:rsidRPr="00240192" w:rsidRDefault="00240192" w:rsidP="00240192">
      <w:pPr>
        <w:pStyle w:val="ListParagraph"/>
        <w:numPr>
          <w:ilvl w:val="0"/>
          <w:numId w:val="40"/>
        </w:numPr>
      </w:pPr>
      <w:r w:rsidRPr="00240192">
        <w:t>Policy advice and support will continue to be provided by the Growth Board Executive Officers Group reporting to the Chief Executives of the constituent local authorities.</w:t>
      </w:r>
    </w:p>
    <w:p w:rsidR="00240192" w:rsidRPr="00240192" w:rsidRDefault="00240192" w:rsidP="00240192">
      <w:pPr>
        <w:pStyle w:val="ListParagraph"/>
        <w:numPr>
          <w:ilvl w:val="0"/>
          <w:numId w:val="40"/>
        </w:numPr>
        <w:rPr>
          <w:b/>
        </w:rPr>
      </w:pPr>
      <w:r w:rsidRPr="00240192">
        <w:t xml:space="preserve">Resources and capacity required to deliver the Deal will be agreed by the Chief Executives group.  </w:t>
      </w:r>
    </w:p>
    <w:p w:rsidR="00240192" w:rsidRPr="00240192" w:rsidRDefault="00240192" w:rsidP="00240192">
      <w:pPr>
        <w:pStyle w:val="ListParagraph"/>
        <w:ind w:left="405"/>
        <w:contextualSpacing/>
        <w:jc w:val="both"/>
        <w:rPr>
          <w:b/>
        </w:rPr>
      </w:pPr>
    </w:p>
    <w:p w:rsidR="00060B58" w:rsidRPr="00240192" w:rsidRDefault="00240192" w:rsidP="00C33F1E">
      <w:pPr>
        <w:pStyle w:val="ListParagraph"/>
        <w:numPr>
          <w:ilvl w:val="1"/>
          <w:numId w:val="47"/>
        </w:numPr>
        <w:contextualSpacing/>
        <w:jc w:val="both"/>
      </w:pPr>
      <w:r w:rsidRPr="00240192">
        <w:t>The</w:t>
      </w:r>
      <w:r w:rsidR="00060B58" w:rsidRPr="00240192">
        <w:t xml:space="preserve"> structure for governance and officer support arrangements is </w:t>
      </w:r>
      <w:r w:rsidRPr="00240192">
        <w:t>included as an appendix to the Terms of Reference.</w:t>
      </w:r>
    </w:p>
    <w:p w:rsidR="00060B58" w:rsidRPr="00240192" w:rsidRDefault="00060B58" w:rsidP="00BD1711">
      <w:pPr>
        <w:jc w:val="both"/>
        <w:rPr>
          <w:b/>
        </w:rPr>
      </w:pPr>
    </w:p>
    <w:p w:rsidR="00BD1711" w:rsidRPr="00BD1711" w:rsidRDefault="00BD1711" w:rsidP="00BD1711">
      <w:pPr>
        <w:ind w:left="360"/>
        <w:contextualSpacing/>
        <w:jc w:val="both"/>
        <w:rPr>
          <w:b/>
        </w:rPr>
      </w:pPr>
    </w:p>
    <w:p w:rsidR="00D41986" w:rsidRPr="00D41986" w:rsidRDefault="00D41986" w:rsidP="00D41986">
      <w:pPr>
        <w:rPr>
          <w:b/>
        </w:rPr>
      </w:pPr>
    </w:p>
    <w:p w:rsidR="00D41986" w:rsidRPr="00240192" w:rsidRDefault="00D41986">
      <w:pPr>
        <w:rPr>
          <w:color w:val="000000"/>
        </w:rPr>
      </w:pPr>
      <w:r w:rsidRPr="00240192">
        <w:br w:type="page"/>
      </w:r>
    </w:p>
    <w:p w:rsidR="00D41986" w:rsidRPr="00C10173" w:rsidRDefault="00D41986" w:rsidP="0063258F">
      <w:pPr>
        <w:pStyle w:val="Default"/>
        <w:rPr>
          <w:sz w:val="32"/>
        </w:rPr>
      </w:pPr>
    </w:p>
    <w:p w:rsidR="004C53F3" w:rsidRPr="00C10173" w:rsidRDefault="0063258F" w:rsidP="0063258F">
      <w:pPr>
        <w:pStyle w:val="Default"/>
        <w:rPr>
          <w:b/>
          <w:bCs/>
          <w:sz w:val="32"/>
        </w:rPr>
      </w:pPr>
      <w:r w:rsidRPr="00C10173">
        <w:rPr>
          <w:b/>
          <w:bCs/>
          <w:sz w:val="32"/>
        </w:rPr>
        <w:t>Oxfordshire Growth Board Joint Statutory Committee</w:t>
      </w:r>
    </w:p>
    <w:p w:rsidR="0063258F" w:rsidRPr="00C10173" w:rsidRDefault="0063258F" w:rsidP="0063258F">
      <w:pPr>
        <w:pStyle w:val="Default"/>
        <w:rPr>
          <w:sz w:val="32"/>
        </w:rPr>
      </w:pPr>
    </w:p>
    <w:p w:rsidR="004C53F3" w:rsidRPr="00C10173" w:rsidRDefault="0063258F" w:rsidP="0063258F">
      <w:pPr>
        <w:pStyle w:val="Default"/>
        <w:rPr>
          <w:b/>
          <w:bCs/>
          <w:sz w:val="32"/>
        </w:rPr>
      </w:pPr>
      <w:r w:rsidRPr="00C10173">
        <w:rPr>
          <w:b/>
          <w:bCs/>
          <w:sz w:val="32"/>
        </w:rPr>
        <w:t>Terms of Reference</w:t>
      </w:r>
      <w:r w:rsidR="00737D4E" w:rsidRPr="00C10173">
        <w:rPr>
          <w:b/>
          <w:bCs/>
          <w:sz w:val="32"/>
        </w:rPr>
        <w:t xml:space="preserve"> (revised</w:t>
      </w:r>
      <w:r w:rsidR="00FC5BAB" w:rsidRPr="00C10173">
        <w:rPr>
          <w:b/>
          <w:bCs/>
          <w:sz w:val="32"/>
        </w:rPr>
        <w:t xml:space="preserve"> April</w:t>
      </w:r>
      <w:r w:rsidR="00737D4E" w:rsidRPr="00C10173">
        <w:rPr>
          <w:b/>
          <w:bCs/>
          <w:sz w:val="32"/>
        </w:rPr>
        <w:t xml:space="preserve"> 2018)</w:t>
      </w:r>
    </w:p>
    <w:p w:rsidR="0063258F" w:rsidRPr="00240192" w:rsidRDefault="0063258F" w:rsidP="0063258F">
      <w:pPr>
        <w:pStyle w:val="Default"/>
      </w:pPr>
    </w:p>
    <w:p w:rsidR="001E31E5" w:rsidRPr="00240192" w:rsidRDefault="0063258F" w:rsidP="0063258F">
      <w:pPr>
        <w:pStyle w:val="Default"/>
        <w:spacing w:after="46"/>
        <w:rPr>
          <w:b/>
          <w:bCs/>
        </w:rPr>
      </w:pPr>
      <w:r w:rsidRPr="00240192">
        <w:rPr>
          <w:b/>
        </w:rPr>
        <w:t xml:space="preserve">1.0 </w:t>
      </w:r>
      <w:r w:rsidR="001E31E5" w:rsidRPr="00240192">
        <w:rPr>
          <w:b/>
          <w:bCs/>
        </w:rPr>
        <w:t>Governance</w:t>
      </w:r>
    </w:p>
    <w:p w:rsidR="001E31E5" w:rsidRPr="00240192" w:rsidRDefault="001E31E5" w:rsidP="0063258F">
      <w:pPr>
        <w:pStyle w:val="Default"/>
        <w:spacing w:after="46"/>
      </w:pPr>
    </w:p>
    <w:p w:rsidR="0063258F" w:rsidRPr="00240192" w:rsidRDefault="0063258F" w:rsidP="002C27B5">
      <w:pPr>
        <w:pStyle w:val="Default"/>
        <w:spacing w:after="120"/>
        <w:ind w:left="567" w:hanging="567"/>
      </w:pPr>
      <w:r w:rsidRPr="00240192">
        <w:t xml:space="preserve">1.1 </w:t>
      </w:r>
      <w:r w:rsidR="002C27B5">
        <w:tab/>
      </w:r>
      <w:r w:rsidRPr="00240192">
        <w:t xml:space="preserve">The Oxfordshire Growth Board (the </w:t>
      </w:r>
      <w:r w:rsidR="00A774B0" w:rsidRPr="00240192">
        <w:t>J</w:t>
      </w:r>
      <w:r w:rsidRPr="00240192">
        <w:t xml:space="preserve">oint </w:t>
      </w:r>
      <w:r w:rsidR="00A774B0" w:rsidRPr="00240192">
        <w:t>C</w:t>
      </w:r>
      <w:r w:rsidRPr="00240192">
        <w:t xml:space="preserve">ommittee) includes the local authorities within Oxfordshire comprising, Cherwell District Council, Oxford City Council, South Oxfordshire District Council, Vale of White Horse District Council, West Oxfordshire District Council and Oxfordshire County Council. </w:t>
      </w:r>
    </w:p>
    <w:p w:rsidR="0063258F" w:rsidRPr="00240192" w:rsidRDefault="0063258F" w:rsidP="002C27B5">
      <w:pPr>
        <w:pStyle w:val="Default"/>
        <w:spacing w:after="120"/>
        <w:ind w:left="567" w:hanging="567"/>
      </w:pPr>
      <w:r w:rsidRPr="00240192">
        <w:t xml:space="preserve">1.2 </w:t>
      </w:r>
      <w:r w:rsidR="002C27B5">
        <w:tab/>
      </w:r>
      <w:r w:rsidRPr="00240192">
        <w:t>It will also include co-opted non-voting named members from those organisations listed at 4.4 below. In addition, when considering</w:t>
      </w:r>
      <w:r w:rsidR="00F70DE0" w:rsidRPr="00240192">
        <w:t xml:space="preserve"> </w:t>
      </w:r>
      <w:r w:rsidR="00AC0F10" w:rsidRPr="00240192">
        <w:t xml:space="preserve">transport infrastructure </w:t>
      </w:r>
      <w:r w:rsidRPr="00240192">
        <w:t xml:space="preserve">matters then Network Rail and Highways </w:t>
      </w:r>
      <w:r w:rsidR="00F61211" w:rsidRPr="00240192">
        <w:t>England</w:t>
      </w:r>
      <w:r w:rsidR="00AC0F10" w:rsidRPr="00240192">
        <w:t xml:space="preserve"> </w:t>
      </w:r>
      <w:r w:rsidRPr="00240192">
        <w:t>will have the right to attend the</w:t>
      </w:r>
      <w:r w:rsidR="00AC0F10" w:rsidRPr="00240192">
        <w:t xml:space="preserve"> </w:t>
      </w:r>
      <w:r w:rsidR="00A774B0" w:rsidRPr="00240192">
        <w:t>Oxfordshire</w:t>
      </w:r>
      <w:r w:rsidR="004D3D89" w:rsidRPr="00240192">
        <w:t xml:space="preserve"> </w:t>
      </w:r>
      <w:r w:rsidRPr="00240192">
        <w:t>Growth Board as non-</w:t>
      </w:r>
      <w:r w:rsidR="002C27B5" w:rsidRPr="00240192">
        <w:t>voting partners</w:t>
      </w:r>
      <w:r w:rsidRPr="00240192">
        <w:t xml:space="preserve">. </w:t>
      </w:r>
    </w:p>
    <w:p w:rsidR="005A2715" w:rsidRPr="00240192" w:rsidRDefault="0063258F" w:rsidP="002C27B5">
      <w:pPr>
        <w:pStyle w:val="Default"/>
        <w:spacing w:after="120"/>
        <w:ind w:left="567" w:hanging="567"/>
      </w:pPr>
      <w:r w:rsidRPr="00240192">
        <w:t xml:space="preserve">1.3 </w:t>
      </w:r>
      <w:r w:rsidR="002C27B5">
        <w:tab/>
      </w:r>
      <w:r w:rsidRPr="00240192">
        <w:t>The Oxfordshire Growth Board is a Joint Committee under s101 (5), 102 Local Government Act 1972</w:t>
      </w:r>
      <w:r w:rsidR="00E877A9" w:rsidRPr="00240192">
        <w:t xml:space="preserve"> (LGA 1972)</w:t>
      </w:r>
      <w:r w:rsidRPr="00240192">
        <w:t xml:space="preserve"> and s9EB Local Government Act 2000 </w:t>
      </w:r>
      <w:r w:rsidR="00297642" w:rsidRPr="00240192">
        <w:t xml:space="preserve">(LGA 2000) </w:t>
      </w:r>
      <w:r w:rsidRPr="00240192">
        <w:t>and pursuant to the Local Authorities (Arrangement for the Discharge of Functions</w:t>
      </w:r>
      <w:r w:rsidR="008A0736" w:rsidRPr="00240192">
        <w:t xml:space="preserve">) </w:t>
      </w:r>
      <w:r w:rsidRPr="00240192">
        <w:t>(England) Regulations 2012.</w:t>
      </w:r>
    </w:p>
    <w:p w:rsidR="00A46188" w:rsidRPr="00240192" w:rsidRDefault="005A2715" w:rsidP="002C27B5">
      <w:pPr>
        <w:pStyle w:val="Default"/>
        <w:spacing w:after="120"/>
        <w:ind w:left="567" w:hanging="567"/>
      </w:pPr>
      <w:r w:rsidRPr="00240192">
        <w:t xml:space="preserve">1.4 </w:t>
      </w:r>
      <w:r w:rsidR="002C27B5">
        <w:tab/>
      </w:r>
      <w:r w:rsidRPr="00240192">
        <w:t xml:space="preserve">The </w:t>
      </w:r>
      <w:r w:rsidR="00F70DE0" w:rsidRPr="00240192">
        <w:t>J</w:t>
      </w:r>
      <w:r w:rsidRPr="00240192">
        <w:t>o</w:t>
      </w:r>
      <w:r w:rsidR="00E877A9" w:rsidRPr="00240192">
        <w:t xml:space="preserve">int </w:t>
      </w:r>
      <w:r w:rsidR="00F70DE0" w:rsidRPr="00240192">
        <w:t>C</w:t>
      </w:r>
      <w:r w:rsidR="00E877A9" w:rsidRPr="00240192">
        <w:t>ommittee will meet in public subject to the provisions of s100</w:t>
      </w:r>
      <w:r w:rsidR="00E877A9" w:rsidRPr="00240192">
        <w:rPr>
          <w:color w:val="auto"/>
        </w:rPr>
        <w:t xml:space="preserve"> </w:t>
      </w:r>
      <w:r w:rsidR="00E877A9" w:rsidRPr="00240192">
        <w:t xml:space="preserve">LGA 1972 as amended by </w:t>
      </w:r>
      <w:r w:rsidR="00F05E39" w:rsidRPr="00240192">
        <w:t>t</w:t>
      </w:r>
      <w:r w:rsidR="00E877A9" w:rsidRPr="00240192">
        <w:t>he Local Government (Access to Information) Act 1985 (LGAIA 1985).</w:t>
      </w:r>
      <w:r w:rsidR="0063258F" w:rsidRPr="00240192">
        <w:t>1</w:t>
      </w:r>
      <w:r w:rsidR="00E877A9" w:rsidRPr="00240192">
        <w:t>5</w:t>
      </w:r>
      <w:r w:rsidR="0063258F" w:rsidRPr="00240192">
        <w:t xml:space="preserve"> The </w:t>
      </w:r>
      <w:r w:rsidR="00A774B0" w:rsidRPr="00240192">
        <w:t xml:space="preserve">Joint </w:t>
      </w:r>
      <w:r w:rsidR="0063258F" w:rsidRPr="00240192">
        <w:t xml:space="preserve">Committee will be hosted under local government arrangements and this will be rotated in accordance with the arrangements for the Chairman (see Section </w:t>
      </w:r>
      <w:r w:rsidR="00042F4E" w:rsidRPr="00240192">
        <w:t>9</w:t>
      </w:r>
      <w:r w:rsidR="0063258F" w:rsidRPr="00240192">
        <w:t>.1).</w:t>
      </w:r>
    </w:p>
    <w:p w:rsidR="00F05E39" w:rsidRPr="00240192" w:rsidRDefault="00E45919" w:rsidP="002C27B5">
      <w:pPr>
        <w:pStyle w:val="Default"/>
        <w:spacing w:after="120"/>
        <w:ind w:left="567" w:hanging="567"/>
      </w:pPr>
      <w:r w:rsidRPr="00240192">
        <w:t>1.</w:t>
      </w:r>
      <w:r w:rsidR="00491B80" w:rsidRPr="00240192">
        <w:t>5</w:t>
      </w:r>
      <w:r w:rsidRPr="00240192">
        <w:t xml:space="preserve"> </w:t>
      </w:r>
      <w:r w:rsidR="002C27B5">
        <w:tab/>
      </w:r>
      <w:r w:rsidRPr="00240192">
        <w:t xml:space="preserve">The </w:t>
      </w:r>
      <w:r w:rsidR="00F70DE0" w:rsidRPr="00240192">
        <w:t>J</w:t>
      </w:r>
      <w:r w:rsidRPr="00240192">
        <w:t xml:space="preserve">oint </w:t>
      </w:r>
      <w:r w:rsidR="00F70DE0" w:rsidRPr="00240192">
        <w:t>C</w:t>
      </w:r>
      <w:r w:rsidRPr="00240192">
        <w:t xml:space="preserve">ommittee will establish advisory sub groups (Sub Groups) </w:t>
      </w:r>
      <w:r w:rsidR="00042F4E" w:rsidRPr="00240192">
        <w:t>in accordance with the principles set out in Section 8.0</w:t>
      </w:r>
      <w:r w:rsidR="00491B80" w:rsidRPr="00240192">
        <w:t>.</w:t>
      </w:r>
    </w:p>
    <w:p w:rsidR="00F70DE0" w:rsidRPr="00240192" w:rsidRDefault="001819D8" w:rsidP="002C27B5">
      <w:pPr>
        <w:pStyle w:val="Default"/>
        <w:spacing w:after="120"/>
        <w:ind w:left="567" w:hanging="567"/>
      </w:pPr>
      <w:r w:rsidRPr="00240192">
        <w:t>1.</w:t>
      </w:r>
      <w:r w:rsidR="00491B80" w:rsidRPr="00240192">
        <w:t>6</w:t>
      </w:r>
      <w:r w:rsidRPr="00240192">
        <w:t xml:space="preserve"> </w:t>
      </w:r>
      <w:r w:rsidR="002C27B5">
        <w:tab/>
      </w:r>
      <w:r w:rsidRPr="00240192">
        <w:t xml:space="preserve">The governance </w:t>
      </w:r>
      <w:r w:rsidR="00265FC7" w:rsidRPr="00240192">
        <w:t xml:space="preserve">and </w:t>
      </w:r>
      <w:r w:rsidR="00042F4E" w:rsidRPr="00240192">
        <w:t xml:space="preserve">officer </w:t>
      </w:r>
      <w:r w:rsidR="00265FC7" w:rsidRPr="00240192">
        <w:t xml:space="preserve">resource </w:t>
      </w:r>
      <w:r w:rsidRPr="00240192">
        <w:t xml:space="preserve">structure for the Joint Committee </w:t>
      </w:r>
      <w:r w:rsidR="001C524F" w:rsidRPr="00240192">
        <w:t>is</w:t>
      </w:r>
      <w:r w:rsidRPr="00240192">
        <w:t xml:space="preserve"> set out in Appendix 1</w:t>
      </w:r>
    </w:p>
    <w:p w:rsidR="002C78A2" w:rsidRPr="00240192" w:rsidRDefault="002C78A2" w:rsidP="0063258F">
      <w:pPr>
        <w:pStyle w:val="Default"/>
        <w:spacing w:after="46"/>
        <w:rPr>
          <w:b/>
        </w:rPr>
      </w:pPr>
    </w:p>
    <w:p w:rsidR="004C53F3" w:rsidRPr="00240192" w:rsidRDefault="0063258F" w:rsidP="0063258F">
      <w:pPr>
        <w:pStyle w:val="Default"/>
        <w:spacing w:after="46"/>
        <w:rPr>
          <w:b/>
          <w:bCs/>
        </w:rPr>
      </w:pPr>
      <w:r w:rsidRPr="00240192">
        <w:rPr>
          <w:b/>
        </w:rPr>
        <w:t xml:space="preserve">2.0 </w:t>
      </w:r>
      <w:r w:rsidRPr="00240192">
        <w:rPr>
          <w:b/>
          <w:bCs/>
        </w:rPr>
        <w:t xml:space="preserve">Accountable Body </w:t>
      </w:r>
    </w:p>
    <w:p w:rsidR="004C53F3" w:rsidRPr="00240192" w:rsidRDefault="004C53F3" w:rsidP="0063258F">
      <w:pPr>
        <w:pStyle w:val="Default"/>
        <w:spacing w:after="46"/>
        <w:rPr>
          <w:b/>
          <w:bCs/>
        </w:rPr>
      </w:pPr>
    </w:p>
    <w:p w:rsidR="0063258F" w:rsidRPr="002C27B5" w:rsidRDefault="0063258F" w:rsidP="002C27B5">
      <w:pPr>
        <w:pStyle w:val="Default"/>
        <w:spacing w:after="120"/>
        <w:ind w:left="567" w:hanging="567"/>
      </w:pPr>
      <w:r w:rsidRPr="002C27B5">
        <w:t xml:space="preserve">2.1 </w:t>
      </w:r>
      <w:r w:rsidR="00C10173">
        <w:tab/>
      </w:r>
      <w:r w:rsidRPr="002C27B5">
        <w:t>The Accountable Body for the Growth Board is Oxfordshire County Council which will provide Section 151 and Monitoring Officer roles to the Committee</w:t>
      </w:r>
      <w:r w:rsidR="00EA6585" w:rsidRPr="002C27B5">
        <w:t xml:space="preserve"> in accordance with the prevailing Memorandum of Understanding between Oxfordshire County Council and the Growth Board.</w:t>
      </w:r>
    </w:p>
    <w:p w:rsidR="0063258F" w:rsidRPr="002C27B5" w:rsidRDefault="0063258F" w:rsidP="002C27B5">
      <w:pPr>
        <w:pStyle w:val="Default"/>
        <w:spacing w:after="120"/>
        <w:ind w:left="567" w:hanging="567"/>
      </w:pPr>
      <w:r w:rsidRPr="002C27B5">
        <w:t xml:space="preserve">2.2 </w:t>
      </w:r>
      <w:r w:rsidR="00C10173">
        <w:tab/>
      </w:r>
      <w:r w:rsidRPr="002C27B5">
        <w:t xml:space="preserve">The County Council’s </w:t>
      </w:r>
      <w:r w:rsidR="008A0736" w:rsidRPr="002C27B5">
        <w:t xml:space="preserve">Director of Finance </w:t>
      </w:r>
      <w:r w:rsidRPr="002C27B5">
        <w:t>(Section 151 Officer) will provide the Growth Board with quarterly financial report</w:t>
      </w:r>
      <w:r w:rsidR="00F61211" w:rsidRPr="002C27B5">
        <w:t xml:space="preserve">s for funding </w:t>
      </w:r>
      <w:r w:rsidR="0053478B" w:rsidRPr="002C27B5">
        <w:t xml:space="preserve">Oxfordshire County Council </w:t>
      </w:r>
      <w:r w:rsidR="00F61211" w:rsidRPr="002C27B5">
        <w:t>has been allocated</w:t>
      </w:r>
      <w:r w:rsidR="00DA7ACE" w:rsidRPr="002C27B5">
        <w:t xml:space="preserve"> directl</w:t>
      </w:r>
      <w:r w:rsidR="00FC098B" w:rsidRPr="002C27B5">
        <w:t>y</w:t>
      </w:r>
      <w:r w:rsidR="0053478B" w:rsidRPr="002C27B5">
        <w:t xml:space="preserve"> as the Accountable Body</w:t>
      </w:r>
      <w:r w:rsidR="00FC098B" w:rsidRPr="002C27B5">
        <w:t xml:space="preserve"> as well as funding streams allocated to </w:t>
      </w:r>
      <w:r w:rsidR="0053478B" w:rsidRPr="002C27B5">
        <w:t xml:space="preserve">the </w:t>
      </w:r>
      <w:r w:rsidR="00C47402" w:rsidRPr="002C27B5">
        <w:t xml:space="preserve">Oxfordshire </w:t>
      </w:r>
      <w:r w:rsidR="0053478B" w:rsidRPr="002C27B5">
        <w:t>Local Enterprise Partnership (OxLEP)</w:t>
      </w:r>
      <w:r w:rsidRPr="002C27B5">
        <w:t>. Th</w:t>
      </w:r>
      <w:r w:rsidR="00A81968" w:rsidRPr="002C27B5">
        <w:t>e</w:t>
      </w:r>
      <w:r w:rsidRPr="002C27B5">
        <w:t>s</w:t>
      </w:r>
      <w:r w:rsidR="00A81968" w:rsidRPr="002C27B5">
        <w:t>e</w:t>
      </w:r>
      <w:r w:rsidRPr="002C27B5">
        <w:t xml:space="preserve"> report</w:t>
      </w:r>
      <w:r w:rsidR="00A81968" w:rsidRPr="002C27B5">
        <w:t>s</w:t>
      </w:r>
      <w:r w:rsidRPr="002C27B5">
        <w:t xml:space="preserve"> will provide the Board with an overview of the funds spent, funds co</w:t>
      </w:r>
      <w:r w:rsidR="00491B80" w:rsidRPr="002C27B5">
        <w:t>mmitted against funds allocated.</w:t>
      </w:r>
    </w:p>
    <w:p w:rsidR="0063258F" w:rsidRPr="00240192" w:rsidRDefault="0063258F" w:rsidP="002C27B5">
      <w:pPr>
        <w:pStyle w:val="Default"/>
        <w:spacing w:after="120"/>
        <w:ind w:left="567" w:hanging="567"/>
      </w:pPr>
      <w:r w:rsidRPr="00240192">
        <w:lastRenderedPageBreak/>
        <w:t xml:space="preserve">2.3 </w:t>
      </w:r>
      <w:r w:rsidR="00C10173">
        <w:tab/>
      </w:r>
      <w:r w:rsidRPr="00240192">
        <w:t xml:space="preserve">Programme management will be provided by the Growth Board Programme Manager and will include milestones and outcomes achieved and where necessary, ensure that action plans are put in place to address any concerns. </w:t>
      </w:r>
    </w:p>
    <w:p w:rsidR="0063258F" w:rsidRPr="00240192" w:rsidRDefault="0063258F" w:rsidP="002C27B5">
      <w:pPr>
        <w:pStyle w:val="Default"/>
        <w:spacing w:after="120"/>
        <w:ind w:left="567" w:hanging="567"/>
      </w:pPr>
      <w:r w:rsidRPr="00240192">
        <w:t xml:space="preserve">2.4 </w:t>
      </w:r>
      <w:r w:rsidR="00C10173">
        <w:tab/>
      </w:r>
      <w:r w:rsidRPr="00240192">
        <w:t>For those programmes and funding streams where another local authority is the Accountable Body</w:t>
      </w:r>
      <w:r w:rsidR="002C78A2" w:rsidRPr="00240192">
        <w:t xml:space="preserve"> </w:t>
      </w:r>
      <w:r w:rsidRPr="00240192">
        <w:t xml:space="preserve">the relevant Section 151 Officer will provide the financial and programme performance information to the County Council’s </w:t>
      </w:r>
      <w:r w:rsidR="00F51DCB" w:rsidRPr="00240192">
        <w:t xml:space="preserve">Section 151 </w:t>
      </w:r>
      <w:r w:rsidRPr="00240192">
        <w:t>Officer to enable a complete picture to be presented</w:t>
      </w:r>
      <w:r w:rsidR="00F70DE0" w:rsidRPr="00240192">
        <w:t xml:space="preserve"> </w:t>
      </w:r>
      <w:r w:rsidRPr="00240192">
        <w:t xml:space="preserve">to the Growth Board. </w:t>
      </w:r>
    </w:p>
    <w:p w:rsidR="0063258F" w:rsidRPr="00240192" w:rsidRDefault="0063258F" w:rsidP="0063258F">
      <w:pPr>
        <w:pStyle w:val="Default"/>
      </w:pPr>
    </w:p>
    <w:p w:rsidR="0063258F" w:rsidRPr="00240192" w:rsidRDefault="0063258F" w:rsidP="0063258F">
      <w:pPr>
        <w:pStyle w:val="Default"/>
        <w:rPr>
          <w:b/>
        </w:rPr>
      </w:pPr>
      <w:r w:rsidRPr="00240192">
        <w:rPr>
          <w:b/>
        </w:rPr>
        <w:t>3.0 Purpose of the Oxfordshire Growth Board</w:t>
      </w:r>
    </w:p>
    <w:p w:rsidR="004C53F3" w:rsidRPr="00240192" w:rsidRDefault="004C53F3" w:rsidP="0063258F">
      <w:pPr>
        <w:pStyle w:val="Default"/>
      </w:pPr>
    </w:p>
    <w:p w:rsidR="0063258F" w:rsidRPr="00240192" w:rsidRDefault="0063258F" w:rsidP="002C27B5">
      <w:pPr>
        <w:pStyle w:val="Default"/>
        <w:spacing w:after="120"/>
        <w:ind w:left="567" w:hanging="567"/>
      </w:pPr>
      <w:r w:rsidRPr="00240192">
        <w:t xml:space="preserve">3.1 </w:t>
      </w:r>
      <w:r w:rsidR="00C10173">
        <w:tab/>
      </w:r>
      <w:r w:rsidRPr="00240192">
        <w:t>To facilitate and enable collaboration between local authorities</w:t>
      </w:r>
      <w:r w:rsidR="00955849" w:rsidRPr="00240192">
        <w:t xml:space="preserve"> and OxLEP</w:t>
      </w:r>
      <w:r w:rsidRPr="00240192">
        <w:rPr>
          <w:b/>
          <w:color w:val="C00000"/>
        </w:rPr>
        <w:t xml:space="preserve"> </w:t>
      </w:r>
      <w:r w:rsidRPr="00240192">
        <w:t>on economic development, strategic planning and growth.</w:t>
      </w:r>
    </w:p>
    <w:p w:rsidR="0063258F" w:rsidRPr="00240192" w:rsidRDefault="0063258F" w:rsidP="002C27B5">
      <w:pPr>
        <w:pStyle w:val="Default"/>
        <w:spacing w:after="120"/>
        <w:ind w:left="567" w:hanging="567"/>
      </w:pPr>
      <w:r w:rsidRPr="00240192">
        <w:t xml:space="preserve">3.2 </w:t>
      </w:r>
      <w:r w:rsidR="00C10173">
        <w:tab/>
      </w:r>
      <w:r w:rsidRPr="00240192">
        <w:t>To deliver cross-boundary programmes of work including</w:t>
      </w:r>
      <w:r w:rsidR="00F70DE0" w:rsidRPr="00240192">
        <w:t xml:space="preserve"> the</w:t>
      </w:r>
      <w:r w:rsidRPr="00240192">
        <w:t xml:space="preserve"> </w:t>
      </w:r>
      <w:r w:rsidR="00D0595F" w:rsidRPr="00240192">
        <w:t>Oxfor</w:t>
      </w:r>
      <w:r w:rsidR="00F70DE0" w:rsidRPr="00240192">
        <w:t xml:space="preserve">dshire Housing and Growth Deal, </w:t>
      </w:r>
      <w:r w:rsidRPr="00240192">
        <w:t xml:space="preserve">City Deal, </w:t>
      </w:r>
      <w:r w:rsidR="00955849" w:rsidRPr="00240192">
        <w:t>and</w:t>
      </w:r>
      <w:r w:rsidRPr="00240192">
        <w:t xml:space="preserve"> Strategic Economic Plan programmes, within government timescales, including agreeing the detailed contents of specific priorities, plans, projects and programmes.</w:t>
      </w:r>
    </w:p>
    <w:p w:rsidR="00D0595F" w:rsidRPr="00240192" w:rsidRDefault="00491B80" w:rsidP="002C27B5">
      <w:pPr>
        <w:pStyle w:val="Default"/>
        <w:spacing w:after="120"/>
        <w:ind w:left="567" w:hanging="567"/>
      </w:pPr>
      <w:r w:rsidRPr="00240192">
        <w:t xml:space="preserve">3.3 </w:t>
      </w:r>
      <w:r w:rsidR="00C10173">
        <w:tab/>
      </w:r>
      <w:r w:rsidR="00D0595F" w:rsidRPr="00240192">
        <w:t>To coordinate collective engagement</w:t>
      </w:r>
      <w:r w:rsidRPr="00240192">
        <w:t xml:space="preserve"> </w:t>
      </w:r>
      <w:r w:rsidR="00FC300C" w:rsidRPr="00240192">
        <w:t>of Oxfor</w:t>
      </w:r>
      <w:r w:rsidR="00D0595F" w:rsidRPr="00240192">
        <w:t xml:space="preserve">dshire </w:t>
      </w:r>
      <w:r w:rsidR="00FC300C" w:rsidRPr="00240192">
        <w:t xml:space="preserve">Growth Board </w:t>
      </w:r>
      <w:r w:rsidR="00D0595F" w:rsidRPr="00240192">
        <w:t xml:space="preserve">Partners </w:t>
      </w:r>
      <w:r w:rsidR="00FC300C" w:rsidRPr="00240192">
        <w:t>with other national, regional and sub-regional bodies on growth, infrastructure and strategic planning matters.</w:t>
      </w:r>
    </w:p>
    <w:p w:rsidR="004C53F3" w:rsidRPr="00240192" w:rsidRDefault="004C53F3" w:rsidP="002C27B5">
      <w:pPr>
        <w:pStyle w:val="Default"/>
        <w:spacing w:after="120"/>
        <w:ind w:left="567" w:hanging="567"/>
      </w:pPr>
      <w:r w:rsidRPr="00240192">
        <w:t>3.</w:t>
      </w:r>
      <w:r w:rsidR="00FC300C" w:rsidRPr="00240192">
        <w:t>4</w:t>
      </w:r>
      <w:r w:rsidRPr="00240192">
        <w:t xml:space="preserve"> </w:t>
      </w:r>
      <w:r w:rsidR="00C10173">
        <w:tab/>
      </w:r>
      <w:r w:rsidRPr="00240192">
        <w:t>To use the Housing and Growth Deal Assurance Framework as the basis on which the appraisal, assessment and prioritisation for programmes and projects within the Housing and Growth Deal will be undertaken</w:t>
      </w:r>
      <w:r w:rsidR="00900F45" w:rsidRPr="00240192">
        <w:t xml:space="preserve">. </w:t>
      </w:r>
    </w:p>
    <w:p w:rsidR="0063258F" w:rsidRPr="00240192" w:rsidRDefault="0063258F" w:rsidP="002C27B5">
      <w:pPr>
        <w:pStyle w:val="Default"/>
        <w:spacing w:after="120"/>
        <w:ind w:left="567" w:hanging="567"/>
      </w:pPr>
      <w:r w:rsidRPr="00240192">
        <w:t>3.</w:t>
      </w:r>
      <w:r w:rsidR="00FC300C" w:rsidRPr="00240192">
        <w:t>5</w:t>
      </w:r>
      <w:r w:rsidRPr="00240192">
        <w:t xml:space="preserve"> </w:t>
      </w:r>
      <w:r w:rsidR="00C10173">
        <w:tab/>
      </w:r>
      <w:r w:rsidRPr="00240192">
        <w:t>To approve</w:t>
      </w:r>
      <w:r w:rsidR="00491B80" w:rsidRPr="00240192">
        <w:t xml:space="preserve"> and monitor the implementation </w:t>
      </w:r>
      <w:r w:rsidRPr="00240192">
        <w:t>of a detailed work programme</w:t>
      </w:r>
      <w:r w:rsidR="00F51DCB" w:rsidRPr="00240192">
        <w:t xml:space="preserve"> for the</w:t>
      </w:r>
      <w:r w:rsidR="00491B80" w:rsidRPr="00240192">
        <w:t xml:space="preserve"> </w:t>
      </w:r>
      <w:r w:rsidR="00FC300C" w:rsidRPr="00240192">
        <w:t xml:space="preserve">Oxfordshire Housing and Growth Deal, </w:t>
      </w:r>
      <w:r w:rsidR="005C5BF8" w:rsidRPr="00240192">
        <w:t>Local Growth Fund</w:t>
      </w:r>
      <w:r w:rsidR="00900F45" w:rsidRPr="002C27B5">
        <w:t xml:space="preserve"> </w:t>
      </w:r>
      <w:r w:rsidRPr="00240192">
        <w:t>as laid out in the City Deal, Strategic Economic Plan and any future Growth Deals</w:t>
      </w:r>
      <w:r w:rsidR="00F70DE0" w:rsidRPr="00240192">
        <w:t>, funding streams</w:t>
      </w:r>
      <w:r w:rsidRPr="00240192">
        <w:t xml:space="preserve"> or other programmes as agreed.</w:t>
      </w:r>
    </w:p>
    <w:p w:rsidR="00FC300C" w:rsidRPr="00240192" w:rsidRDefault="00FC300C" w:rsidP="002C27B5">
      <w:pPr>
        <w:pStyle w:val="Default"/>
        <w:spacing w:after="120"/>
        <w:ind w:left="567" w:hanging="567"/>
      </w:pPr>
      <w:r w:rsidRPr="00240192">
        <w:t xml:space="preserve">3.6 </w:t>
      </w:r>
      <w:r w:rsidR="00C10173">
        <w:tab/>
      </w:r>
      <w:r w:rsidRPr="00240192">
        <w:t xml:space="preserve">To </w:t>
      </w:r>
      <w:r w:rsidR="008A0736" w:rsidRPr="00240192">
        <w:t xml:space="preserve">monitor </w:t>
      </w:r>
      <w:r w:rsidRPr="00240192">
        <w:t>the preparation of a Joint Statutory Spatial Plan under Section 28 of the Planning and Compulsory Purchase Act 2004.</w:t>
      </w:r>
    </w:p>
    <w:p w:rsidR="00FC300C" w:rsidRPr="00240192" w:rsidRDefault="0063258F" w:rsidP="002C27B5">
      <w:pPr>
        <w:pStyle w:val="Default"/>
        <w:spacing w:after="120"/>
        <w:ind w:left="567" w:hanging="567"/>
      </w:pPr>
      <w:r w:rsidRPr="00240192">
        <w:t>3.</w:t>
      </w:r>
      <w:r w:rsidR="00FC300C" w:rsidRPr="00240192">
        <w:t>7</w:t>
      </w:r>
      <w:r w:rsidRPr="00240192">
        <w:t xml:space="preserve"> </w:t>
      </w:r>
      <w:r w:rsidR="00C10173">
        <w:tab/>
      </w:r>
      <w:r w:rsidRPr="00240192">
        <w:t>To bid for the allocation of resources</w:t>
      </w:r>
      <w:r w:rsidR="00FC300C" w:rsidRPr="00240192">
        <w:t xml:space="preserve"> and investment</w:t>
      </w:r>
      <w:r w:rsidRPr="00240192">
        <w:t xml:space="preserve"> to support the above purposes.</w:t>
      </w:r>
      <w:r w:rsidR="00F70DE0" w:rsidRPr="00240192">
        <w:t xml:space="preserve"> </w:t>
      </w:r>
    </w:p>
    <w:p w:rsidR="0063258F" w:rsidRPr="00240192" w:rsidRDefault="00FC300C" w:rsidP="002C27B5">
      <w:pPr>
        <w:pStyle w:val="Default"/>
        <w:spacing w:after="120"/>
        <w:ind w:left="567" w:hanging="567"/>
      </w:pPr>
      <w:r w:rsidRPr="00240192">
        <w:t>3.8</w:t>
      </w:r>
      <w:r w:rsidR="00C10173">
        <w:tab/>
      </w:r>
      <w:r w:rsidR="00900F45" w:rsidRPr="002C27B5">
        <w:t>E</w:t>
      </w:r>
      <w:r w:rsidR="0063258F" w:rsidRPr="002C27B5">
        <w:t xml:space="preserve">ach constituent Authority shall retain the capability to exercise all </w:t>
      </w:r>
      <w:r w:rsidR="00900F45" w:rsidRPr="002C27B5">
        <w:t>non-</w:t>
      </w:r>
      <w:r w:rsidR="0063258F" w:rsidRPr="002C27B5">
        <w:t>executive functions</w:t>
      </w:r>
      <w:r w:rsidR="005C5BF8" w:rsidRPr="002C27B5">
        <w:t xml:space="preserve"> </w:t>
      </w:r>
      <w:r w:rsidR="005C5BF8" w:rsidRPr="00240192">
        <w:t>in addition to executive functions</w:t>
      </w:r>
      <w:r w:rsidR="00900F45" w:rsidRPr="00240192">
        <w:t xml:space="preserve"> </w:t>
      </w:r>
      <w:r w:rsidR="0063258F" w:rsidRPr="00240192">
        <w:t>generally and specifically in relation to economic development</w:t>
      </w:r>
      <w:r w:rsidR="00737D4E" w:rsidRPr="00240192">
        <w:t xml:space="preserve"> including where applicable  provision of housing</w:t>
      </w:r>
      <w:r w:rsidR="0063258F" w:rsidRPr="00240192">
        <w:t xml:space="preserve">, strategic spatial planning and strategic transport planning. </w:t>
      </w:r>
    </w:p>
    <w:p w:rsidR="00861A19" w:rsidRPr="00240192" w:rsidRDefault="00861A19" w:rsidP="002C27B5">
      <w:pPr>
        <w:pStyle w:val="Default"/>
        <w:spacing w:after="120"/>
        <w:ind w:left="567" w:hanging="567"/>
      </w:pPr>
    </w:p>
    <w:p w:rsidR="0063258F" w:rsidRPr="002C27B5" w:rsidRDefault="0063258F" w:rsidP="002C27B5">
      <w:pPr>
        <w:pStyle w:val="Default"/>
        <w:spacing w:after="120"/>
        <w:ind w:left="567" w:hanging="567"/>
      </w:pPr>
      <w:r w:rsidRPr="002C27B5">
        <w:t>4.0 Membership</w:t>
      </w:r>
    </w:p>
    <w:p w:rsidR="00F26352" w:rsidRPr="002C27B5" w:rsidRDefault="00F26352" w:rsidP="002C27B5">
      <w:pPr>
        <w:pStyle w:val="Default"/>
        <w:spacing w:after="120"/>
        <w:ind w:left="567" w:hanging="567"/>
      </w:pPr>
    </w:p>
    <w:p w:rsidR="0063258F" w:rsidRPr="00240192" w:rsidRDefault="0063258F" w:rsidP="002C27B5">
      <w:pPr>
        <w:pStyle w:val="Default"/>
        <w:spacing w:after="120"/>
        <w:ind w:left="567" w:hanging="567"/>
      </w:pPr>
      <w:r w:rsidRPr="00240192">
        <w:t xml:space="preserve">4.1 </w:t>
      </w:r>
      <w:r w:rsidR="00670169" w:rsidRPr="00240192">
        <w:t>A</w:t>
      </w:r>
      <w:r w:rsidRPr="00240192">
        <w:t xml:space="preserve">s the Joint Committee </w:t>
      </w:r>
      <w:r w:rsidR="00955849" w:rsidRPr="00240192">
        <w:t>may</w:t>
      </w:r>
      <w:r w:rsidRPr="00240192">
        <w:t xml:space="preserve"> discharg</w:t>
      </w:r>
      <w:r w:rsidR="00955849" w:rsidRPr="00240192">
        <w:t>e</w:t>
      </w:r>
      <w:r w:rsidRPr="00240192">
        <w:t xml:space="preserve"> executive functions then the appointed person must be from the Executive. There should be one member from each constituent authority.</w:t>
      </w:r>
    </w:p>
    <w:p w:rsidR="0063258F" w:rsidRPr="00240192" w:rsidRDefault="0063258F" w:rsidP="002C27B5">
      <w:pPr>
        <w:pStyle w:val="Default"/>
        <w:spacing w:after="120"/>
        <w:ind w:left="567" w:hanging="567"/>
      </w:pPr>
      <w:r w:rsidRPr="00240192">
        <w:lastRenderedPageBreak/>
        <w:t xml:space="preserve">4.2 </w:t>
      </w:r>
      <w:r w:rsidR="00C10173">
        <w:tab/>
      </w:r>
      <w:r w:rsidRPr="00240192">
        <w:t>Each constituent authority shall appoint a substitute (also being an executive member). The substitute member shall have the same rights of speaking and voting at the meetings as the member for whom the substitution is made.</w:t>
      </w:r>
    </w:p>
    <w:p w:rsidR="0063258F" w:rsidRPr="00240192" w:rsidRDefault="0063258F" w:rsidP="002C27B5">
      <w:pPr>
        <w:pStyle w:val="Default"/>
        <w:spacing w:after="120"/>
        <w:ind w:left="567" w:hanging="567"/>
      </w:pPr>
      <w:r w:rsidRPr="00240192">
        <w:t xml:space="preserve">4.3 </w:t>
      </w:r>
      <w:r w:rsidR="00C10173">
        <w:tab/>
      </w:r>
      <w:r w:rsidR="002C78A2" w:rsidRPr="00240192">
        <w:t>T</w:t>
      </w:r>
      <w:r w:rsidRPr="00240192">
        <w:t xml:space="preserve">he Joint Committee </w:t>
      </w:r>
      <w:r w:rsidR="002C78A2" w:rsidRPr="00240192">
        <w:t xml:space="preserve">will </w:t>
      </w:r>
      <w:r w:rsidRPr="00240192">
        <w:t>appoint a Chair and Vice Chair of its choice each year.</w:t>
      </w:r>
    </w:p>
    <w:p w:rsidR="0063258F" w:rsidRPr="00240192" w:rsidRDefault="0063258F" w:rsidP="00C10173">
      <w:pPr>
        <w:pStyle w:val="Default"/>
        <w:spacing w:after="120"/>
        <w:ind w:left="567" w:hanging="567"/>
      </w:pPr>
      <w:r w:rsidRPr="00240192">
        <w:t xml:space="preserve">4.4 </w:t>
      </w:r>
      <w:r w:rsidR="00C10173">
        <w:tab/>
      </w:r>
      <w:r w:rsidRPr="00240192">
        <w:t xml:space="preserve">Other non-voting members as required for good linkages </w:t>
      </w:r>
      <w:r w:rsidR="002C27B5" w:rsidRPr="00240192">
        <w:t xml:space="preserve">with </w:t>
      </w:r>
      <w:proofErr w:type="spellStart"/>
      <w:r w:rsidR="002C27B5" w:rsidRPr="00240192">
        <w:t>OxLEP</w:t>
      </w:r>
      <w:proofErr w:type="spellEnd"/>
      <w:r w:rsidR="001A653E" w:rsidRPr="00240192">
        <w:t xml:space="preserve"> shall be a single named-position representative</w:t>
      </w:r>
      <w:r w:rsidR="004470EF" w:rsidRPr="00240192">
        <w:t xml:space="preserve"> </w:t>
      </w:r>
      <w:r w:rsidRPr="00240192">
        <w:t>as detailed below:</w:t>
      </w:r>
    </w:p>
    <w:p w:rsidR="0063258F" w:rsidRPr="00240192" w:rsidRDefault="0063258F" w:rsidP="00C10173">
      <w:pPr>
        <w:pStyle w:val="Default"/>
        <w:numPr>
          <w:ilvl w:val="0"/>
          <w:numId w:val="48"/>
        </w:numPr>
        <w:spacing w:after="120"/>
      </w:pPr>
      <w:r w:rsidRPr="00240192">
        <w:t>Chairman of O</w:t>
      </w:r>
      <w:r w:rsidR="00900F45" w:rsidRPr="002C27B5">
        <w:t>x</w:t>
      </w:r>
      <w:r w:rsidRPr="00240192">
        <w:t xml:space="preserve">LEP </w:t>
      </w:r>
    </w:p>
    <w:p w:rsidR="0063258F" w:rsidRPr="00240192" w:rsidRDefault="00C97028" w:rsidP="00C10173">
      <w:pPr>
        <w:pStyle w:val="Default"/>
        <w:numPr>
          <w:ilvl w:val="0"/>
          <w:numId w:val="48"/>
        </w:numPr>
        <w:spacing w:after="120"/>
      </w:pPr>
      <w:r w:rsidRPr="00240192">
        <w:t>Chair, Oxfordshire</w:t>
      </w:r>
      <w:r w:rsidR="0063258F" w:rsidRPr="00240192">
        <w:t xml:space="preserve"> Skills Board </w:t>
      </w:r>
    </w:p>
    <w:p w:rsidR="0063258F" w:rsidRPr="00240192" w:rsidRDefault="0063258F" w:rsidP="00C10173">
      <w:pPr>
        <w:pStyle w:val="Default"/>
        <w:numPr>
          <w:ilvl w:val="0"/>
          <w:numId w:val="48"/>
        </w:numPr>
        <w:spacing w:after="120"/>
      </w:pPr>
      <w:r w:rsidRPr="00240192">
        <w:t xml:space="preserve">Universities Representative </w:t>
      </w:r>
    </w:p>
    <w:p w:rsidR="0063258F" w:rsidRPr="00240192" w:rsidRDefault="00491B80" w:rsidP="00C10173">
      <w:pPr>
        <w:pStyle w:val="Default"/>
        <w:numPr>
          <w:ilvl w:val="0"/>
          <w:numId w:val="48"/>
        </w:numPr>
        <w:spacing w:after="120"/>
      </w:pPr>
      <w:r w:rsidRPr="00240192">
        <w:t>OXLEP Business Representative-</w:t>
      </w:r>
      <w:r w:rsidR="0063258F" w:rsidRPr="00240192">
        <w:t xml:space="preserve">Bicester </w:t>
      </w:r>
    </w:p>
    <w:p w:rsidR="0063258F" w:rsidRPr="00240192" w:rsidRDefault="0063258F" w:rsidP="00C10173">
      <w:pPr>
        <w:pStyle w:val="Default"/>
        <w:numPr>
          <w:ilvl w:val="0"/>
          <w:numId w:val="48"/>
        </w:numPr>
        <w:spacing w:after="120"/>
      </w:pPr>
      <w:r w:rsidRPr="00240192">
        <w:t xml:space="preserve">OXLEP Business Representative-Oxford City </w:t>
      </w:r>
    </w:p>
    <w:p w:rsidR="001A653E" w:rsidRPr="00240192" w:rsidRDefault="00491B80" w:rsidP="00C10173">
      <w:pPr>
        <w:pStyle w:val="Default"/>
        <w:numPr>
          <w:ilvl w:val="0"/>
          <w:numId w:val="48"/>
        </w:numPr>
        <w:spacing w:after="120"/>
      </w:pPr>
      <w:r w:rsidRPr="00240192">
        <w:t>OXLEP Business Representative-</w:t>
      </w:r>
      <w:r w:rsidR="0063258F" w:rsidRPr="00240192">
        <w:t>Science Vale</w:t>
      </w:r>
    </w:p>
    <w:p w:rsidR="005C5BF8" w:rsidRPr="00240192" w:rsidRDefault="0063258F" w:rsidP="00C10173">
      <w:pPr>
        <w:pStyle w:val="Default"/>
        <w:numPr>
          <w:ilvl w:val="0"/>
          <w:numId w:val="48"/>
        </w:numPr>
        <w:spacing w:after="120"/>
      </w:pPr>
      <w:r w:rsidRPr="00240192">
        <w:t>Homes</w:t>
      </w:r>
      <w:r w:rsidRPr="002C27B5">
        <w:t xml:space="preserve"> </w:t>
      </w:r>
      <w:r w:rsidR="005C5BF8" w:rsidRPr="002C27B5">
        <w:t xml:space="preserve">England </w:t>
      </w:r>
      <w:r w:rsidRPr="00240192">
        <w:t>Representative</w:t>
      </w:r>
    </w:p>
    <w:p w:rsidR="0063258F" w:rsidRPr="00240192" w:rsidRDefault="005C5BF8" w:rsidP="00C10173">
      <w:pPr>
        <w:pStyle w:val="Default"/>
        <w:numPr>
          <w:ilvl w:val="0"/>
          <w:numId w:val="48"/>
        </w:numPr>
        <w:spacing w:after="120"/>
      </w:pPr>
      <w:r w:rsidRPr="00240192">
        <w:t>Oxfordshire Clinical Commissioning Group</w:t>
      </w:r>
      <w:r w:rsidR="0063258F" w:rsidRPr="00240192">
        <w:t xml:space="preserve"> </w:t>
      </w:r>
    </w:p>
    <w:p w:rsidR="008A0736" w:rsidRPr="00240192" w:rsidRDefault="008A0736" w:rsidP="002C27B5">
      <w:pPr>
        <w:pStyle w:val="Default"/>
        <w:spacing w:after="120"/>
        <w:ind w:left="567" w:hanging="567"/>
      </w:pPr>
    </w:p>
    <w:p w:rsidR="0063258F" w:rsidRPr="00240192" w:rsidRDefault="0063258F" w:rsidP="002C27B5">
      <w:pPr>
        <w:pStyle w:val="Default"/>
        <w:spacing w:after="120"/>
        <w:ind w:left="567" w:hanging="567"/>
      </w:pPr>
      <w:r w:rsidRPr="00240192">
        <w:t xml:space="preserve">4.5 </w:t>
      </w:r>
      <w:r w:rsidR="00C10173">
        <w:tab/>
      </w:r>
      <w:r w:rsidRPr="00240192">
        <w:t>When considering</w:t>
      </w:r>
      <w:r w:rsidR="005C5BF8" w:rsidRPr="00240192">
        <w:t xml:space="preserve"> transport infrastructure</w:t>
      </w:r>
      <w:r w:rsidR="00A81968" w:rsidRPr="00240192">
        <w:t xml:space="preserve"> </w:t>
      </w:r>
      <w:r w:rsidR="002C27B5" w:rsidRPr="00240192">
        <w:t>matters then</w:t>
      </w:r>
      <w:r w:rsidRPr="00240192">
        <w:t xml:space="preserve"> a single representative of Network Rail and Highways</w:t>
      </w:r>
      <w:r w:rsidR="005C5BF8" w:rsidRPr="00240192">
        <w:t xml:space="preserve"> </w:t>
      </w:r>
      <w:r w:rsidR="002C27B5" w:rsidRPr="00240192">
        <w:t>England</w:t>
      </w:r>
      <w:r w:rsidR="002C27B5" w:rsidRPr="002C27B5">
        <w:t xml:space="preserve"> </w:t>
      </w:r>
      <w:r w:rsidR="002C27B5" w:rsidRPr="00240192">
        <w:t>will</w:t>
      </w:r>
      <w:r w:rsidRPr="00240192">
        <w:t xml:space="preserve"> have the right to attend the Growth Board as non-</w:t>
      </w:r>
      <w:r w:rsidR="002C27B5" w:rsidRPr="00240192">
        <w:t>voting partners</w:t>
      </w:r>
      <w:r w:rsidR="00491B80" w:rsidRPr="00240192">
        <w:t>.</w:t>
      </w:r>
    </w:p>
    <w:p w:rsidR="00861A19" w:rsidRPr="00240192" w:rsidRDefault="001819D8" w:rsidP="002C27B5">
      <w:pPr>
        <w:pStyle w:val="Default"/>
        <w:spacing w:after="120"/>
        <w:ind w:left="567" w:hanging="567"/>
      </w:pPr>
      <w:r w:rsidRPr="00240192">
        <w:t>4.</w:t>
      </w:r>
      <w:r w:rsidR="00EA6585" w:rsidRPr="00240192">
        <w:t>6</w:t>
      </w:r>
      <w:r w:rsidRPr="00240192">
        <w:t xml:space="preserve"> </w:t>
      </w:r>
      <w:r w:rsidR="00C10173">
        <w:tab/>
      </w:r>
      <w:r w:rsidRPr="00240192">
        <w:t xml:space="preserve">The Joint Committee </w:t>
      </w:r>
      <w:r w:rsidR="00265FC7" w:rsidRPr="00240192">
        <w:t>wi</w:t>
      </w:r>
      <w:r w:rsidRPr="00240192">
        <w:t xml:space="preserve">th the agreement of </w:t>
      </w:r>
      <w:r w:rsidR="00265FC7" w:rsidRPr="00240192">
        <w:t>the v</w:t>
      </w:r>
      <w:r w:rsidRPr="00240192">
        <w:t>oting members</w:t>
      </w:r>
      <w:r w:rsidR="00265FC7" w:rsidRPr="00240192">
        <w:t xml:space="preserve"> will be able to co–opt other </w:t>
      </w:r>
      <w:r w:rsidR="002C27B5" w:rsidRPr="00240192">
        <w:t>non-voting</w:t>
      </w:r>
      <w:r w:rsidR="00265FC7" w:rsidRPr="00240192">
        <w:t xml:space="preserve"> representatives to the Growth Board where it is </w:t>
      </w:r>
      <w:r w:rsidR="00EA6585" w:rsidRPr="00240192">
        <w:t>c</w:t>
      </w:r>
      <w:r w:rsidR="00265FC7" w:rsidRPr="00240192">
        <w:t>onsidered conducive to the effective consideration</w:t>
      </w:r>
      <w:r w:rsidR="00491B80" w:rsidRPr="00240192">
        <w:t xml:space="preserve"> </w:t>
      </w:r>
      <w:r w:rsidR="00265FC7" w:rsidRPr="00240192">
        <w:t>of any matter</w:t>
      </w:r>
      <w:r w:rsidR="00491B80" w:rsidRPr="00240192">
        <w:t>.</w:t>
      </w:r>
    </w:p>
    <w:p w:rsidR="002C78A2" w:rsidRPr="00240192" w:rsidRDefault="002C78A2" w:rsidP="002C27B5">
      <w:pPr>
        <w:pStyle w:val="Default"/>
        <w:spacing w:after="120"/>
        <w:ind w:left="567" w:hanging="567"/>
      </w:pPr>
      <w:r w:rsidRPr="00240192">
        <w:t xml:space="preserve">4.7 </w:t>
      </w:r>
      <w:r w:rsidR="00C10173">
        <w:tab/>
      </w:r>
      <w:r w:rsidRPr="00240192">
        <w:t xml:space="preserve">The Joint Committee will appoint a representative of the Growth Board to the Sub-national Transport Board and any other outside bodies </w:t>
      </w:r>
      <w:r w:rsidR="00606923" w:rsidRPr="00240192">
        <w:t>of which the Growth Board has membership.</w:t>
      </w:r>
    </w:p>
    <w:p w:rsidR="001819D8" w:rsidRPr="00240192" w:rsidRDefault="001819D8" w:rsidP="0063258F">
      <w:pPr>
        <w:pStyle w:val="Default"/>
      </w:pPr>
    </w:p>
    <w:p w:rsidR="00861A19" w:rsidRPr="00240192" w:rsidRDefault="0063258F" w:rsidP="0063258F">
      <w:pPr>
        <w:pStyle w:val="Default"/>
        <w:rPr>
          <w:b/>
          <w:bCs/>
        </w:rPr>
      </w:pPr>
      <w:r w:rsidRPr="00240192">
        <w:rPr>
          <w:b/>
        </w:rPr>
        <w:t xml:space="preserve">5.0 </w:t>
      </w:r>
      <w:r w:rsidRPr="00240192">
        <w:rPr>
          <w:b/>
          <w:bCs/>
        </w:rPr>
        <w:t xml:space="preserve">Voting </w:t>
      </w:r>
    </w:p>
    <w:p w:rsidR="00861A19" w:rsidRPr="00240192" w:rsidRDefault="00861A19" w:rsidP="0063258F">
      <w:pPr>
        <w:pStyle w:val="Default"/>
        <w:rPr>
          <w:b/>
          <w:bCs/>
        </w:rPr>
      </w:pPr>
    </w:p>
    <w:p w:rsidR="0063258F" w:rsidRPr="00240192" w:rsidRDefault="0063258F" w:rsidP="002C27B5">
      <w:pPr>
        <w:pStyle w:val="Default"/>
        <w:spacing w:after="120"/>
        <w:ind w:left="567" w:hanging="567"/>
      </w:pPr>
      <w:r w:rsidRPr="00240192">
        <w:t xml:space="preserve">5.1 </w:t>
      </w:r>
      <w:r w:rsidR="00C10173">
        <w:tab/>
      </w:r>
      <w:r w:rsidRPr="00240192">
        <w:t>One member</w:t>
      </w:r>
      <w:r w:rsidR="00FC300C" w:rsidRPr="00240192">
        <w:t>,</w:t>
      </w:r>
      <w:r w:rsidRPr="00240192">
        <w:t xml:space="preserve"> one vote for each constituent authority member although members intend to agree matters on a unanimous basis where possible. </w:t>
      </w:r>
    </w:p>
    <w:p w:rsidR="0063258F" w:rsidRPr="00240192" w:rsidRDefault="0063258F" w:rsidP="002C27B5">
      <w:pPr>
        <w:pStyle w:val="Default"/>
        <w:spacing w:after="120"/>
        <w:ind w:left="567" w:hanging="567"/>
      </w:pPr>
      <w:r w:rsidRPr="00240192">
        <w:t xml:space="preserve">5.2 </w:t>
      </w:r>
      <w:r w:rsidR="00C10173">
        <w:tab/>
      </w:r>
      <w:r w:rsidRPr="00240192">
        <w:t xml:space="preserve">Normal rules as to declarations of interest to be applied to local authority members in accordance with the respective Council’s Code of Conduct. </w:t>
      </w:r>
    </w:p>
    <w:p w:rsidR="0063258F" w:rsidRPr="00240192" w:rsidRDefault="0063258F" w:rsidP="0063258F">
      <w:pPr>
        <w:pStyle w:val="Default"/>
      </w:pPr>
    </w:p>
    <w:p w:rsidR="0063258F" w:rsidRPr="00240192" w:rsidRDefault="0063258F" w:rsidP="0063258F">
      <w:pPr>
        <w:pStyle w:val="Default"/>
        <w:rPr>
          <w:b/>
        </w:rPr>
      </w:pPr>
      <w:r w:rsidRPr="00240192">
        <w:rPr>
          <w:b/>
        </w:rPr>
        <w:t xml:space="preserve">6.0 </w:t>
      </w:r>
      <w:r w:rsidRPr="00240192">
        <w:rPr>
          <w:b/>
          <w:bCs/>
        </w:rPr>
        <w:t xml:space="preserve">Quorum &amp; Safeguard </w:t>
      </w:r>
    </w:p>
    <w:p w:rsidR="0063258F" w:rsidRPr="00240192" w:rsidRDefault="0063258F" w:rsidP="0063258F">
      <w:pPr>
        <w:pStyle w:val="Default"/>
      </w:pPr>
    </w:p>
    <w:p w:rsidR="0063258F" w:rsidRPr="00240192" w:rsidRDefault="0063258F" w:rsidP="002C27B5">
      <w:pPr>
        <w:pStyle w:val="Default"/>
        <w:spacing w:after="120"/>
        <w:ind w:left="567" w:hanging="567"/>
      </w:pPr>
      <w:r w:rsidRPr="00240192">
        <w:t xml:space="preserve">6.1 </w:t>
      </w:r>
      <w:r w:rsidR="00C10173">
        <w:tab/>
      </w:r>
      <w:r w:rsidRPr="00240192">
        <w:t xml:space="preserve">The quorum for a meeting shall be four voting members. </w:t>
      </w:r>
    </w:p>
    <w:p w:rsidR="0063258F" w:rsidRPr="00240192" w:rsidRDefault="0063258F" w:rsidP="002C27B5">
      <w:pPr>
        <w:pStyle w:val="Default"/>
        <w:spacing w:after="120"/>
        <w:ind w:left="567" w:hanging="567"/>
      </w:pPr>
      <w:r w:rsidRPr="00240192">
        <w:t xml:space="preserve">6.2 </w:t>
      </w:r>
      <w:r w:rsidR="00C10173">
        <w:tab/>
      </w:r>
      <w:r w:rsidRPr="00240192">
        <w:t xml:space="preserve">Where the effect of a particular proposition, if adopted by the </w:t>
      </w:r>
      <w:r w:rsidR="00B37E95" w:rsidRPr="00240192">
        <w:t xml:space="preserve">Joint </w:t>
      </w:r>
      <w:r w:rsidRPr="00240192">
        <w:t>Committee</w:t>
      </w:r>
      <w:r w:rsidR="008F0D31" w:rsidRPr="00240192">
        <w:t xml:space="preserve"> on a majority basis</w:t>
      </w:r>
      <w:r w:rsidRPr="00240192">
        <w:t xml:space="preserve">, </w:t>
      </w:r>
      <w:r w:rsidR="003D3196" w:rsidRPr="00240192">
        <w:t>would give rise to contractual or financial implications for a constituent authority that it does not support</w:t>
      </w:r>
      <w:r w:rsidR="008F0D31" w:rsidRPr="00240192">
        <w:t xml:space="preserve"> then a protocol will be established whereby that authority may opt out of participation in that proposition in s</w:t>
      </w:r>
      <w:r w:rsidR="00436ECE" w:rsidRPr="00240192">
        <w:t>o</w:t>
      </w:r>
      <w:r w:rsidR="008F0D31" w:rsidRPr="00240192">
        <w:t xml:space="preserve"> far as it </w:t>
      </w:r>
      <w:r w:rsidR="00436ECE" w:rsidRPr="00240192">
        <w:lastRenderedPageBreak/>
        <w:t>a</w:t>
      </w:r>
      <w:r w:rsidR="008F0D31" w:rsidRPr="00240192">
        <w:t>ffects their authority</w:t>
      </w:r>
      <w:r w:rsidR="00436ECE" w:rsidRPr="00240192">
        <w:t xml:space="preserve"> before the/any vote </w:t>
      </w:r>
      <w:r w:rsidR="00465151" w:rsidRPr="00240192">
        <w:t>is taken</w:t>
      </w:r>
      <w:r w:rsidR="008F0D31" w:rsidRPr="00240192">
        <w:t xml:space="preserve"> but </w:t>
      </w:r>
      <w:r w:rsidR="00436ECE" w:rsidRPr="00240192">
        <w:t xml:space="preserve">this </w:t>
      </w:r>
      <w:r w:rsidR="008F0D31" w:rsidRPr="00240192">
        <w:t xml:space="preserve">will not prevent the other parties </w:t>
      </w:r>
      <w:r w:rsidR="00436ECE" w:rsidRPr="00240192">
        <w:t>proceeding</w:t>
      </w:r>
      <w:r w:rsidR="008F0D31" w:rsidRPr="00240192">
        <w:t xml:space="preserve"> with the proposition. </w:t>
      </w:r>
      <w:r w:rsidRPr="00240192">
        <w:t xml:space="preserve">In respect of other matters, all other voting will be on a normal majority basis. </w:t>
      </w:r>
    </w:p>
    <w:p w:rsidR="00861A19" w:rsidRPr="00240192" w:rsidRDefault="00861A19" w:rsidP="0063258F">
      <w:pPr>
        <w:pStyle w:val="Default"/>
      </w:pPr>
    </w:p>
    <w:p w:rsidR="00861A19" w:rsidRPr="00240192" w:rsidRDefault="0063258F" w:rsidP="0063258F">
      <w:pPr>
        <w:pStyle w:val="Default"/>
        <w:rPr>
          <w:b/>
          <w:bCs/>
        </w:rPr>
      </w:pPr>
      <w:r w:rsidRPr="00240192">
        <w:rPr>
          <w:b/>
          <w:bCs/>
        </w:rPr>
        <w:t>7.0 Functions</w:t>
      </w:r>
    </w:p>
    <w:p w:rsidR="00861A19" w:rsidRPr="00240192" w:rsidRDefault="00861A19" w:rsidP="0063258F">
      <w:pPr>
        <w:pStyle w:val="Default"/>
        <w:rPr>
          <w:b/>
          <w:bCs/>
        </w:rPr>
      </w:pPr>
    </w:p>
    <w:p w:rsidR="003D3196" w:rsidRPr="002C27B5" w:rsidRDefault="0063258F" w:rsidP="002C27B5">
      <w:pPr>
        <w:pStyle w:val="Default"/>
        <w:spacing w:after="120"/>
        <w:ind w:left="567" w:hanging="567"/>
      </w:pPr>
      <w:r w:rsidRPr="002C27B5">
        <w:t xml:space="preserve">7.1 </w:t>
      </w:r>
      <w:r w:rsidR="00C10173">
        <w:tab/>
      </w:r>
      <w:r w:rsidRPr="002C27B5">
        <w:t>The opportunity provided by the Growth Board is to streamline governance arrangements under a single governing body</w:t>
      </w:r>
      <w:r w:rsidR="00AE0BC9" w:rsidRPr="002C27B5">
        <w:t>,</w:t>
      </w:r>
      <w:r w:rsidR="005C5BF8" w:rsidRPr="002C27B5">
        <w:t xml:space="preserve"> which may include cross-boundary and cross-corridor representation on behalf of the Joint Committee at a sub-regional level</w:t>
      </w:r>
      <w:r w:rsidR="003D3196" w:rsidRPr="002C27B5">
        <w:t>.</w:t>
      </w:r>
    </w:p>
    <w:p w:rsidR="003D3196" w:rsidRPr="00240192" w:rsidRDefault="00235B5C" w:rsidP="002C27B5">
      <w:pPr>
        <w:pStyle w:val="Default"/>
        <w:spacing w:after="120"/>
        <w:ind w:left="567" w:hanging="567"/>
      </w:pPr>
      <w:r w:rsidRPr="00240192">
        <w:t xml:space="preserve">7.2 </w:t>
      </w:r>
      <w:r w:rsidR="00C10173">
        <w:tab/>
      </w:r>
      <w:r w:rsidR="003D3196" w:rsidRPr="00240192">
        <w:t>The functions of the Growth Board are as follows:</w:t>
      </w:r>
    </w:p>
    <w:p w:rsidR="009D56A5" w:rsidRPr="00240192" w:rsidRDefault="009D56A5" w:rsidP="009D56A5">
      <w:pPr>
        <w:pStyle w:val="Default"/>
        <w:ind w:firstLine="720"/>
        <w:rPr>
          <w:b/>
        </w:rPr>
      </w:pPr>
    </w:p>
    <w:p w:rsidR="003D3196" w:rsidRPr="00240192" w:rsidRDefault="003D3196" w:rsidP="009D56A5">
      <w:pPr>
        <w:pStyle w:val="Default"/>
        <w:ind w:firstLine="720"/>
        <w:rPr>
          <w:b/>
        </w:rPr>
      </w:pPr>
      <w:r w:rsidRPr="00240192">
        <w:rPr>
          <w:b/>
        </w:rPr>
        <w:t>General Functions</w:t>
      </w:r>
    </w:p>
    <w:p w:rsidR="00465151" w:rsidRPr="00240192" w:rsidRDefault="00465151" w:rsidP="009D56A5">
      <w:pPr>
        <w:pStyle w:val="Default"/>
        <w:ind w:firstLine="720"/>
        <w:rPr>
          <w:b/>
        </w:rPr>
      </w:pPr>
    </w:p>
    <w:p w:rsidR="00465151" w:rsidRPr="00240192" w:rsidRDefault="00235B5C" w:rsidP="00101245">
      <w:pPr>
        <w:pStyle w:val="Default"/>
        <w:spacing w:after="120"/>
        <w:ind w:left="1134" w:hanging="850"/>
      </w:pPr>
      <w:r w:rsidRPr="00240192">
        <w:t xml:space="preserve">7.2.1 </w:t>
      </w:r>
      <w:r w:rsidR="00101245">
        <w:tab/>
      </w:r>
      <w:r w:rsidR="003D3196" w:rsidRPr="00240192">
        <w:t xml:space="preserve">To </w:t>
      </w:r>
      <w:r w:rsidRPr="00240192">
        <w:t>pro</w:t>
      </w:r>
      <w:r w:rsidR="003D3196" w:rsidRPr="00240192">
        <w:t>vide a partnership for</w:t>
      </w:r>
      <w:r w:rsidR="00436ECE" w:rsidRPr="00240192">
        <w:t>u</w:t>
      </w:r>
      <w:r w:rsidR="003D3196" w:rsidRPr="00240192">
        <w:t>m for the discussion, agreement and advancement of a comprehensive growth strategy for Oxfordshire, in particular:</w:t>
      </w:r>
    </w:p>
    <w:p w:rsidR="00E11BA3" w:rsidRPr="00240192" w:rsidRDefault="00E11BA3" w:rsidP="002C27B5">
      <w:pPr>
        <w:pStyle w:val="Default"/>
        <w:spacing w:after="120"/>
        <w:ind w:left="1134" w:hanging="850"/>
      </w:pPr>
      <w:r w:rsidRPr="00240192">
        <w:t xml:space="preserve">7.2.2 </w:t>
      </w:r>
      <w:r w:rsidR="00101245">
        <w:tab/>
      </w:r>
      <w:r w:rsidRPr="00240192">
        <w:t>To oversee the local government aspects of the City Deal, Local Growth Fund and any future funding streams and programmes.</w:t>
      </w:r>
    </w:p>
    <w:p w:rsidR="003D3196" w:rsidRPr="00240192" w:rsidRDefault="00235B5C" w:rsidP="002C27B5">
      <w:pPr>
        <w:pStyle w:val="Default"/>
        <w:spacing w:after="120"/>
        <w:ind w:left="1134" w:hanging="850"/>
      </w:pPr>
      <w:r w:rsidRPr="00240192">
        <w:t>7.2.</w:t>
      </w:r>
      <w:r w:rsidR="00ED5412" w:rsidRPr="00240192">
        <w:t>3</w:t>
      </w:r>
      <w:r w:rsidRPr="00240192">
        <w:t xml:space="preserve"> </w:t>
      </w:r>
      <w:r w:rsidR="00101245">
        <w:tab/>
      </w:r>
      <w:r w:rsidR="003D3196" w:rsidRPr="00240192">
        <w:t>To provide a forum for partnership working and collaboration on spatial planning, economic development, housing, transport, and general infrastructure issues arising at regional and sub-regional level</w:t>
      </w:r>
      <w:r w:rsidR="00E54007">
        <w:t>.</w:t>
      </w:r>
      <w:r w:rsidR="003D3196" w:rsidRPr="00240192">
        <w:t xml:space="preserve"> </w:t>
      </w:r>
    </w:p>
    <w:p w:rsidR="003D3196" w:rsidRPr="00240192" w:rsidRDefault="00235B5C" w:rsidP="002C27B5">
      <w:pPr>
        <w:pStyle w:val="Default"/>
        <w:spacing w:after="120"/>
        <w:ind w:left="1134" w:hanging="850"/>
      </w:pPr>
      <w:r w:rsidRPr="00240192">
        <w:t>7.2.</w:t>
      </w:r>
      <w:r w:rsidR="00ED5412" w:rsidRPr="00240192">
        <w:t>4</w:t>
      </w:r>
      <w:r w:rsidRPr="00240192">
        <w:t xml:space="preserve"> </w:t>
      </w:r>
      <w:r w:rsidR="00101245">
        <w:tab/>
      </w:r>
      <w:r w:rsidR="003D3196" w:rsidRPr="00240192">
        <w:t xml:space="preserve">To provide a forum </w:t>
      </w:r>
      <w:r w:rsidR="002C27B5" w:rsidRPr="00240192">
        <w:t>for the</w:t>
      </w:r>
      <w:r w:rsidR="003D3196" w:rsidRPr="00240192">
        <w:t xml:space="preserve"> identification of priorities, development of investment strategies and strategic economic plans for Oxfordshire; </w:t>
      </w:r>
    </w:p>
    <w:p w:rsidR="0035604C" w:rsidRPr="00240192" w:rsidRDefault="00235B5C" w:rsidP="002C27B5">
      <w:pPr>
        <w:pStyle w:val="Default"/>
        <w:spacing w:after="120"/>
        <w:ind w:left="1134" w:hanging="850"/>
      </w:pPr>
      <w:r w:rsidRPr="00240192">
        <w:t>7.2.</w:t>
      </w:r>
      <w:r w:rsidR="00ED5412" w:rsidRPr="00240192">
        <w:t>5</w:t>
      </w:r>
      <w:r w:rsidRPr="00240192">
        <w:t xml:space="preserve"> </w:t>
      </w:r>
      <w:r w:rsidR="00101245">
        <w:tab/>
      </w:r>
      <w:r w:rsidR="003D3196" w:rsidRPr="00240192">
        <w:t>To lead and co-ordinate liaison with the relevant Government agencies</w:t>
      </w:r>
      <w:r w:rsidRPr="00240192">
        <w:t xml:space="preserve"> on collective Oxfordshire strategies and priorities</w:t>
      </w:r>
      <w:r w:rsidR="00E54007">
        <w:t>.</w:t>
      </w:r>
    </w:p>
    <w:p w:rsidR="0035604C" w:rsidRPr="00240192" w:rsidRDefault="0035604C" w:rsidP="002C27B5">
      <w:pPr>
        <w:pStyle w:val="Default"/>
        <w:spacing w:after="120"/>
        <w:ind w:left="1134" w:hanging="850"/>
      </w:pPr>
      <w:r w:rsidRPr="00240192">
        <w:t>7.2.6 To bid for and secure allocation of investment and resources needed to progress identified strategies and priorities.</w:t>
      </w:r>
    </w:p>
    <w:p w:rsidR="003D3196" w:rsidRPr="00240192" w:rsidRDefault="0035604C" w:rsidP="002C27B5">
      <w:pPr>
        <w:pStyle w:val="Default"/>
        <w:spacing w:after="120"/>
        <w:ind w:left="1134" w:hanging="850"/>
      </w:pPr>
      <w:r w:rsidRPr="00240192">
        <w:t>7.2.7</w:t>
      </w:r>
      <w:r w:rsidR="00235B5C" w:rsidRPr="00240192">
        <w:t xml:space="preserve"> To have the role of prioritising infrastructure schemes to be funded from devolved funding sources, not already within the remit of the Local Transport Authority, to ensure that decisions are made in one place and supported by all relevant partners and stakeholders</w:t>
      </w:r>
      <w:r w:rsidR="00ED5412" w:rsidRPr="00240192">
        <w:t>.</w:t>
      </w:r>
    </w:p>
    <w:p w:rsidR="003D3196" w:rsidRPr="00240192" w:rsidRDefault="003D3196" w:rsidP="003D3196">
      <w:pPr>
        <w:pStyle w:val="Default"/>
      </w:pPr>
    </w:p>
    <w:p w:rsidR="003D3196" w:rsidRPr="00240192" w:rsidRDefault="003D3196" w:rsidP="0035604C">
      <w:pPr>
        <w:pStyle w:val="Default"/>
        <w:ind w:firstLine="720"/>
        <w:rPr>
          <w:b/>
        </w:rPr>
      </w:pPr>
      <w:r w:rsidRPr="00240192">
        <w:rPr>
          <w:b/>
        </w:rPr>
        <w:t>Strategic Planning functions</w:t>
      </w:r>
    </w:p>
    <w:p w:rsidR="00465151" w:rsidRPr="00240192" w:rsidRDefault="00465151" w:rsidP="0035604C">
      <w:pPr>
        <w:pStyle w:val="Default"/>
        <w:ind w:firstLine="720"/>
        <w:rPr>
          <w:b/>
        </w:rPr>
      </w:pPr>
    </w:p>
    <w:p w:rsidR="003D3196" w:rsidRPr="00240192" w:rsidRDefault="00235B5C" w:rsidP="002C27B5">
      <w:pPr>
        <w:pStyle w:val="Default"/>
        <w:spacing w:after="120"/>
        <w:ind w:left="1134" w:hanging="850"/>
      </w:pPr>
      <w:r w:rsidRPr="00240192">
        <w:t>7.</w:t>
      </w:r>
      <w:r w:rsidR="00C232ED" w:rsidRPr="00240192">
        <w:t>3</w:t>
      </w:r>
      <w:r w:rsidRPr="00240192">
        <w:t>.</w:t>
      </w:r>
      <w:r w:rsidR="00C232ED" w:rsidRPr="00240192">
        <w:t>1</w:t>
      </w:r>
      <w:r w:rsidRPr="00240192">
        <w:t xml:space="preserve"> </w:t>
      </w:r>
      <w:r w:rsidR="00101245">
        <w:tab/>
      </w:r>
      <w:r w:rsidR="003D3196" w:rsidRPr="00240192">
        <w:t xml:space="preserve">To </w:t>
      </w:r>
      <w:r w:rsidRPr="00240192">
        <w:t>oversee</w:t>
      </w:r>
      <w:r w:rsidR="003D3196" w:rsidRPr="00240192">
        <w:t xml:space="preserve"> joint work on cross border issues to ensure partners meet the requirements of the Duty to Cooperate</w:t>
      </w:r>
      <w:r w:rsidR="00E11BA3" w:rsidRPr="00240192">
        <w:t xml:space="preserve"> under S33A of the Planning and Compulsory Purchase Act 2004</w:t>
      </w:r>
      <w:r w:rsidR="003D3196" w:rsidRPr="00240192">
        <w:t xml:space="preserve"> and wider national planning policy;</w:t>
      </w:r>
    </w:p>
    <w:p w:rsidR="003D3196" w:rsidRPr="00240192" w:rsidRDefault="00235B5C" w:rsidP="002C27B5">
      <w:pPr>
        <w:pStyle w:val="Default"/>
        <w:spacing w:after="120"/>
        <w:ind w:left="1134" w:hanging="850"/>
      </w:pPr>
      <w:r w:rsidRPr="00240192">
        <w:t>7.</w:t>
      </w:r>
      <w:r w:rsidR="00C232ED" w:rsidRPr="00240192">
        <w:t>3.2</w:t>
      </w:r>
      <w:r w:rsidRPr="00240192">
        <w:t xml:space="preserve"> </w:t>
      </w:r>
      <w:r w:rsidR="00101245">
        <w:tab/>
      </w:r>
      <w:r w:rsidR="003D3196" w:rsidRPr="00240192">
        <w:t>To assess whether spatial planning, infrastructure and public services are integrated and make recommendations to encourage this</w:t>
      </w:r>
    </w:p>
    <w:p w:rsidR="003D3196" w:rsidRPr="00240192" w:rsidRDefault="00C232ED" w:rsidP="002C27B5">
      <w:pPr>
        <w:pStyle w:val="Default"/>
        <w:spacing w:after="120"/>
        <w:ind w:left="1134" w:hanging="850"/>
      </w:pPr>
      <w:r w:rsidRPr="00240192">
        <w:lastRenderedPageBreak/>
        <w:t>7.3.3</w:t>
      </w:r>
      <w:r w:rsidR="00235B5C" w:rsidRPr="00240192">
        <w:t xml:space="preserve"> </w:t>
      </w:r>
      <w:r w:rsidR="00101245">
        <w:tab/>
      </w:r>
      <w:r w:rsidR="00235B5C" w:rsidRPr="00240192">
        <w:t>To</w:t>
      </w:r>
      <w:r w:rsidR="003D3196" w:rsidRPr="00240192">
        <w:t xml:space="preserve"> </w:t>
      </w:r>
      <w:r w:rsidR="00465151" w:rsidRPr="00240192">
        <w:t>monitor</w:t>
      </w:r>
      <w:r w:rsidR="003D3196" w:rsidRPr="00240192">
        <w:t xml:space="preserve"> the production of collective spatial plan studies</w:t>
      </w:r>
      <w:r w:rsidR="00ED5412" w:rsidRPr="00240192">
        <w:t xml:space="preserve"> </w:t>
      </w:r>
      <w:r w:rsidR="003D3196" w:rsidRPr="00240192">
        <w:t xml:space="preserve">as determined by the Board </w:t>
      </w:r>
      <w:r w:rsidR="00235B5C" w:rsidRPr="00240192">
        <w:t>(including the Joint Statutory Spatial Plan)</w:t>
      </w:r>
    </w:p>
    <w:p w:rsidR="003D3196" w:rsidRPr="00240192" w:rsidRDefault="00235B5C" w:rsidP="00101245">
      <w:pPr>
        <w:pStyle w:val="Default"/>
        <w:ind w:left="720" w:hanging="436"/>
      </w:pPr>
      <w:r w:rsidRPr="00240192">
        <w:t>7.</w:t>
      </w:r>
      <w:r w:rsidR="00C232ED" w:rsidRPr="00240192">
        <w:t>3.4</w:t>
      </w:r>
      <w:r w:rsidRPr="00240192">
        <w:t xml:space="preserve"> </w:t>
      </w:r>
      <w:r w:rsidR="003D3196" w:rsidRPr="00240192">
        <w:t xml:space="preserve">To </w:t>
      </w:r>
      <w:r w:rsidR="00ED5412" w:rsidRPr="00240192">
        <w:t>provide</w:t>
      </w:r>
      <w:r w:rsidR="003D3196" w:rsidRPr="00240192">
        <w:t xml:space="preserve">, when </w:t>
      </w:r>
      <w:r w:rsidR="002C27B5" w:rsidRPr="00240192">
        <w:t>relevant comment</w:t>
      </w:r>
      <w:r w:rsidR="003D3196" w:rsidRPr="00240192">
        <w:t xml:space="preserve"> on wider proposals, consultations, and funding investment de</w:t>
      </w:r>
      <w:r w:rsidRPr="00240192">
        <w:t xml:space="preserve">cisions from national agencies, </w:t>
      </w:r>
      <w:r w:rsidR="003D3196" w:rsidRPr="00240192">
        <w:t>where these have a strategic impact on Oxfordshire</w:t>
      </w:r>
      <w:r w:rsidR="00ED5412" w:rsidRPr="00240192">
        <w:t>.</w:t>
      </w:r>
      <w:r w:rsidR="003D3196" w:rsidRPr="00240192">
        <w:t xml:space="preserve"> </w:t>
      </w:r>
    </w:p>
    <w:p w:rsidR="003D3196" w:rsidRPr="00240192" w:rsidRDefault="003D3196" w:rsidP="00C10173">
      <w:pPr>
        <w:pStyle w:val="Default"/>
        <w:ind w:firstLine="720"/>
        <w:rPr>
          <w:b/>
        </w:rPr>
      </w:pPr>
    </w:p>
    <w:p w:rsidR="003D3196" w:rsidRPr="00C10173" w:rsidRDefault="003D3196" w:rsidP="00C10173">
      <w:pPr>
        <w:pStyle w:val="Default"/>
        <w:ind w:firstLine="720"/>
        <w:rPr>
          <w:b/>
        </w:rPr>
      </w:pPr>
      <w:r w:rsidRPr="00C10173">
        <w:rPr>
          <w:b/>
        </w:rPr>
        <w:t>Oxfordshire Housing and Growth Deal Functions</w:t>
      </w:r>
    </w:p>
    <w:p w:rsidR="003D3196" w:rsidRPr="00240192" w:rsidRDefault="003D3196" w:rsidP="003D3196">
      <w:pPr>
        <w:pStyle w:val="Default"/>
        <w:spacing w:after="37"/>
        <w:jc w:val="both"/>
        <w:rPr>
          <w:color w:val="auto"/>
        </w:rPr>
      </w:pPr>
    </w:p>
    <w:p w:rsidR="003D3196" w:rsidRPr="00240192" w:rsidRDefault="003D3196" w:rsidP="00101245">
      <w:pPr>
        <w:pStyle w:val="Default"/>
        <w:numPr>
          <w:ilvl w:val="2"/>
          <w:numId w:val="14"/>
        </w:numPr>
        <w:spacing w:after="37"/>
        <w:jc w:val="both"/>
        <w:rPr>
          <w:color w:val="auto"/>
        </w:rPr>
      </w:pPr>
      <w:r w:rsidRPr="00240192">
        <w:rPr>
          <w:color w:val="auto"/>
        </w:rPr>
        <w:t xml:space="preserve">To </w:t>
      </w:r>
      <w:r w:rsidR="00C232ED" w:rsidRPr="00240192">
        <w:rPr>
          <w:color w:val="auto"/>
        </w:rPr>
        <w:t>oversee and ensure delivery</w:t>
      </w:r>
      <w:r w:rsidR="00235B5C" w:rsidRPr="00240192">
        <w:rPr>
          <w:color w:val="auto"/>
        </w:rPr>
        <w:t xml:space="preserve"> of the Oxfor</w:t>
      </w:r>
      <w:r w:rsidR="00C232ED" w:rsidRPr="00240192">
        <w:rPr>
          <w:color w:val="auto"/>
        </w:rPr>
        <w:t>dshire Housing and Growth D</w:t>
      </w:r>
      <w:r w:rsidRPr="00240192">
        <w:rPr>
          <w:color w:val="auto"/>
        </w:rPr>
        <w:t>eal</w:t>
      </w:r>
      <w:r w:rsidR="00E11BA3" w:rsidRPr="00240192">
        <w:rPr>
          <w:color w:val="auto"/>
        </w:rPr>
        <w:t xml:space="preserve"> </w:t>
      </w:r>
      <w:r w:rsidR="00C232ED" w:rsidRPr="00240192">
        <w:rPr>
          <w:color w:val="auto"/>
        </w:rPr>
        <w:t xml:space="preserve"> (</w:t>
      </w:r>
      <w:r w:rsidR="00ED5412" w:rsidRPr="00240192">
        <w:rPr>
          <w:color w:val="auto"/>
        </w:rPr>
        <w:t xml:space="preserve">from this point </w:t>
      </w:r>
      <w:r w:rsidR="00E11BA3" w:rsidRPr="00240192">
        <w:rPr>
          <w:color w:val="auto"/>
        </w:rPr>
        <w:t>referred to as “</w:t>
      </w:r>
      <w:r w:rsidR="00C232ED" w:rsidRPr="00240192">
        <w:rPr>
          <w:color w:val="auto"/>
        </w:rPr>
        <w:t>the Deal</w:t>
      </w:r>
      <w:r w:rsidR="00E11BA3" w:rsidRPr="00240192">
        <w:rPr>
          <w:color w:val="auto"/>
        </w:rPr>
        <w:t>”</w:t>
      </w:r>
      <w:r w:rsidR="00C232ED" w:rsidRPr="00240192">
        <w:rPr>
          <w:color w:val="auto"/>
        </w:rPr>
        <w:t>)</w:t>
      </w:r>
      <w:r w:rsidRPr="00240192">
        <w:rPr>
          <w:b/>
          <w:color w:val="auto"/>
        </w:rPr>
        <w:t>,</w:t>
      </w:r>
      <w:r w:rsidRPr="00240192">
        <w:rPr>
          <w:color w:val="auto"/>
        </w:rPr>
        <w:t xml:space="preserve"> including:</w:t>
      </w:r>
    </w:p>
    <w:p w:rsidR="00465151" w:rsidRPr="00240192" w:rsidRDefault="00465151" w:rsidP="00465151">
      <w:pPr>
        <w:pStyle w:val="Default"/>
        <w:spacing w:after="37"/>
        <w:ind w:left="360"/>
        <w:jc w:val="both"/>
        <w:rPr>
          <w:color w:val="auto"/>
        </w:rPr>
      </w:pPr>
    </w:p>
    <w:p w:rsidR="003D3196" w:rsidRPr="002C27B5" w:rsidRDefault="00896E90" w:rsidP="002C27B5">
      <w:pPr>
        <w:pStyle w:val="Default"/>
        <w:spacing w:after="120"/>
        <w:ind w:left="1134" w:hanging="850"/>
      </w:pPr>
      <w:r w:rsidRPr="002C27B5">
        <w:t xml:space="preserve">7.4.1 </w:t>
      </w:r>
      <w:r w:rsidR="003E53B9" w:rsidRPr="002C27B5">
        <w:t>To p</w:t>
      </w:r>
      <w:r w:rsidR="003D3196" w:rsidRPr="002C27B5">
        <w:t>rioritise and allocate</w:t>
      </w:r>
      <w:r w:rsidR="00E87F82" w:rsidRPr="002C27B5">
        <w:t xml:space="preserve"> all</w:t>
      </w:r>
      <w:r w:rsidR="003D3196" w:rsidRPr="002C27B5">
        <w:t xml:space="preserve"> funding from the Deal and from the </w:t>
      </w:r>
      <w:r w:rsidR="003E53B9" w:rsidRPr="002C27B5">
        <w:t>A</w:t>
      </w:r>
      <w:r w:rsidR="003D3196" w:rsidRPr="002C27B5">
        <w:t xml:space="preserve">ccountable </w:t>
      </w:r>
      <w:r w:rsidR="003E53B9" w:rsidRPr="002C27B5">
        <w:t>B</w:t>
      </w:r>
      <w:r w:rsidR="003D3196" w:rsidRPr="002C27B5">
        <w:t>ody to the body responsible for delivery of projects</w:t>
      </w:r>
    </w:p>
    <w:p w:rsidR="003D3196" w:rsidRPr="002C27B5" w:rsidRDefault="00896E90" w:rsidP="002C27B5">
      <w:pPr>
        <w:pStyle w:val="Default"/>
        <w:spacing w:after="120"/>
        <w:ind w:left="1134" w:hanging="850"/>
      </w:pPr>
      <w:r w:rsidRPr="002C27B5">
        <w:t xml:space="preserve">7.4.2 </w:t>
      </w:r>
      <w:r w:rsidR="003E53B9" w:rsidRPr="002C27B5">
        <w:t>To a</w:t>
      </w:r>
      <w:r w:rsidR="003D3196" w:rsidRPr="002C27B5">
        <w:t xml:space="preserve">pprove and monitor the implementation of a detailed work programme for delivery of the Deal (including infrastructure, affordable housing funding and capacity funding) </w:t>
      </w:r>
    </w:p>
    <w:p w:rsidR="003D3196" w:rsidRPr="002C27B5" w:rsidRDefault="00896E90" w:rsidP="002C27B5">
      <w:pPr>
        <w:pStyle w:val="Default"/>
        <w:spacing w:after="120"/>
        <w:ind w:left="1134" w:hanging="850"/>
      </w:pPr>
      <w:r w:rsidRPr="002C27B5">
        <w:t xml:space="preserve">7.4.3 </w:t>
      </w:r>
      <w:r w:rsidR="00101245">
        <w:tab/>
      </w:r>
      <w:r w:rsidR="003D3196" w:rsidRPr="002C27B5">
        <w:t xml:space="preserve">To oversee the delivery of a productivity stream work programme to be delivered by OxLEP </w:t>
      </w:r>
    </w:p>
    <w:p w:rsidR="003D3196" w:rsidRPr="002C27B5" w:rsidRDefault="00896E90" w:rsidP="002C27B5">
      <w:pPr>
        <w:pStyle w:val="Default"/>
        <w:spacing w:after="120"/>
        <w:ind w:left="1134" w:hanging="850"/>
      </w:pPr>
      <w:r w:rsidRPr="002C27B5">
        <w:t xml:space="preserve">7.4.4 </w:t>
      </w:r>
      <w:r w:rsidR="00101245">
        <w:tab/>
      </w:r>
      <w:r w:rsidR="003D3196" w:rsidRPr="002C27B5">
        <w:t xml:space="preserve">To </w:t>
      </w:r>
      <w:r w:rsidR="00436ECE" w:rsidRPr="002C27B5">
        <w:t>monitor</w:t>
      </w:r>
      <w:r w:rsidR="003D3196" w:rsidRPr="002C27B5">
        <w:t xml:space="preserve"> the production of a Joint Statutory Spatial Pla</w:t>
      </w:r>
      <w:r w:rsidR="00ED5412" w:rsidRPr="002C27B5">
        <w:t xml:space="preserve">n and associated work programme </w:t>
      </w:r>
      <w:r w:rsidR="003D3196" w:rsidRPr="002C27B5">
        <w:t xml:space="preserve">(recognising that the draft plan will subject to examination and that the adoption of the plan will require </w:t>
      </w:r>
      <w:r w:rsidR="00E11BA3" w:rsidRPr="002C27B5">
        <w:t xml:space="preserve">a </w:t>
      </w:r>
      <w:r w:rsidR="003D3196" w:rsidRPr="002C27B5">
        <w:t>decision by each constituent council at</w:t>
      </w:r>
      <w:r w:rsidR="00E11BA3" w:rsidRPr="002C27B5">
        <w:t xml:space="preserve"> major</w:t>
      </w:r>
      <w:r w:rsidR="003D3196" w:rsidRPr="002C27B5">
        <w:t xml:space="preserve"> decision points</w:t>
      </w:r>
      <w:r w:rsidR="00C232ED" w:rsidRPr="002C27B5">
        <w:t>).</w:t>
      </w:r>
      <w:r w:rsidR="003D3196" w:rsidRPr="002C27B5">
        <w:t xml:space="preserve">  </w:t>
      </w:r>
    </w:p>
    <w:p w:rsidR="003D3196" w:rsidRPr="002C27B5" w:rsidRDefault="00896E90" w:rsidP="002C27B5">
      <w:pPr>
        <w:pStyle w:val="Default"/>
        <w:spacing w:after="120"/>
        <w:ind w:left="1134" w:hanging="850"/>
      </w:pPr>
      <w:r w:rsidRPr="002C27B5">
        <w:t xml:space="preserve">7.4.5 </w:t>
      </w:r>
      <w:r w:rsidR="00101245">
        <w:tab/>
      </w:r>
      <w:r w:rsidR="003D3196" w:rsidRPr="002C27B5">
        <w:t xml:space="preserve">To establish </w:t>
      </w:r>
      <w:r w:rsidR="00C232ED" w:rsidRPr="002C27B5">
        <w:t>advisory sub-groups to oversee delivery of work programmes</w:t>
      </w:r>
      <w:r w:rsidR="00BA69F6" w:rsidRPr="002C27B5">
        <w:t xml:space="preserve"> to meet the agreed </w:t>
      </w:r>
      <w:r w:rsidR="00C232ED" w:rsidRPr="002C27B5">
        <w:t xml:space="preserve">milestones and targets set out in the Deal relating </w:t>
      </w:r>
      <w:r w:rsidR="002C27B5" w:rsidRPr="002C27B5">
        <w:t>to Infrastructure</w:t>
      </w:r>
      <w:r w:rsidR="003D3196" w:rsidRPr="002C27B5">
        <w:t xml:space="preserve"> Funding and Affordable Housing, and the establishment of a Joint Statutory Spatial Plan Project Board to guide the preparation of the JSSP. The common principles of the </w:t>
      </w:r>
      <w:r w:rsidR="00C232ED" w:rsidRPr="002C27B5">
        <w:t>advisory sub</w:t>
      </w:r>
      <w:r w:rsidR="00E87F82" w:rsidRPr="002C27B5">
        <w:t xml:space="preserve"> groups are set out in section 8</w:t>
      </w:r>
      <w:r w:rsidR="00C232ED" w:rsidRPr="002C27B5">
        <w:t xml:space="preserve"> below.</w:t>
      </w:r>
      <w:r w:rsidR="003D3196" w:rsidRPr="002C27B5">
        <w:t xml:space="preserve"> </w:t>
      </w:r>
    </w:p>
    <w:p w:rsidR="00E87F82" w:rsidRPr="002C27B5" w:rsidRDefault="00896E90" w:rsidP="002C27B5">
      <w:pPr>
        <w:pStyle w:val="Default"/>
        <w:spacing w:after="120"/>
        <w:ind w:left="1134" w:hanging="850"/>
      </w:pPr>
      <w:r w:rsidRPr="002C27B5">
        <w:t xml:space="preserve">7.4.6 </w:t>
      </w:r>
      <w:r w:rsidR="00101245">
        <w:tab/>
      </w:r>
      <w:r w:rsidR="003E53B9" w:rsidRPr="002C27B5">
        <w:t>To r</w:t>
      </w:r>
      <w:r w:rsidR="00E87F82" w:rsidRPr="002C27B5">
        <w:t>eceive monitoring reports as set out in the Deal Delivery Plan to monitor delivery of the Deal</w:t>
      </w:r>
      <w:r w:rsidR="003E53B9" w:rsidRPr="002C27B5">
        <w:t>.</w:t>
      </w:r>
    </w:p>
    <w:p w:rsidR="003D3196" w:rsidRPr="00240192" w:rsidRDefault="00896E90" w:rsidP="002C27B5">
      <w:pPr>
        <w:pStyle w:val="Default"/>
        <w:spacing w:after="120"/>
        <w:ind w:left="1134" w:hanging="850"/>
      </w:pPr>
      <w:r w:rsidRPr="00240192">
        <w:t xml:space="preserve">7.4.7 </w:t>
      </w:r>
      <w:r w:rsidR="00101245">
        <w:tab/>
      </w:r>
      <w:r w:rsidR="003D3196" w:rsidRPr="00240192">
        <w:t>To seek agreement on alignment between national and regional and local funding streams in the fields of activity listed above and prioritise competitive funding bids;</w:t>
      </w:r>
    </w:p>
    <w:p w:rsidR="003D3196" w:rsidRPr="00240192" w:rsidRDefault="00896E90" w:rsidP="002C27B5">
      <w:pPr>
        <w:pStyle w:val="Default"/>
        <w:spacing w:after="120"/>
        <w:ind w:left="1134" w:hanging="850"/>
      </w:pPr>
      <w:r w:rsidRPr="00240192">
        <w:t xml:space="preserve">7.4.8 </w:t>
      </w:r>
      <w:r w:rsidR="00101245">
        <w:tab/>
      </w:r>
      <w:r w:rsidR="003D3196" w:rsidRPr="00240192">
        <w:t xml:space="preserve">To agree and maintain as part of the programme of work a joint communications strategy in respect of the Growth Board’s activities. </w:t>
      </w:r>
    </w:p>
    <w:p w:rsidR="003D3196" w:rsidRPr="00240192" w:rsidRDefault="003D3196" w:rsidP="003D3196">
      <w:pPr>
        <w:pStyle w:val="Default"/>
      </w:pPr>
    </w:p>
    <w:p w:rsidR="00235B5C" w:rsidRPr="00240192" w:rsidRDefault="00235B5C" w:rsidP="00896E90">
      <w:pPr>
        <w:pStyle w:val="Default"/>
        <w:ind w:firstLine="720"/>
        <w:rPr>
          <w:b/>
        </w:rPr>
      </w:pPr>
      <w:r w:rsidRPr="00240192">
        <w:rPr>
          <w:b/>
        </w:rPr>
        <w:t>City and Growth Deal Functions</w:t>
      </w:r>
    </w:p>
    <w:p w:rsidR="003E53B9" w:rsidRPr="00240192" w:rsidRDefault="003E53B9" w:rsidP="00896E90">
      <w:pPr>
        <w:pStyle w:val="Default"/>
        <w:ind w:firstLine="720"/>
        <w:rPr>
          <w:b/>
        </w:rPr>
      </w:pPr>
    </w:p>
    <w:p w:rsidR="004D284C" w:rsidRPr="00240192" w:rsidRDefault="00C232ED" w:rsidP="00101245">
      <w:pPr>
        <w:pStyle w:val="Default"/>
        <w:spacing w:after="120"/>
        <w:ind w:left="1134" w:hanging="850"/>
      </w:pPr>
      <w:r w:rsidRPr="00240192">
        <w:t xml:space="preserve">7.5.1 </w:t>
      </w:r>
      <w:r w:rsidR="00101245">
        <w:tab/>
      </w:r>
      <w:r w:rsidR="00235B5C" w:rsidRPr="00240192">
        <w:t xml:space="preserve">To oversee the delivery of all of the local government aspects of </w:t>
      </w:r>
      <w:r w:rsidR="004D284C" w:rsidRPr="00240192">
        <w:t xml:space="preserve">the </w:t>
      </w:r>
      <w:r w:rsidR="00235B5C" w:rsidRPr="00240192">
        <w:t xml:space="preserve">City Deal, </w:t>
      </w:r>
      <w:r w:rsidR="004D284C" w:rsidRPr="00240192">
        <w:t xml:space="preserve">and the Oxfordshire </w:t>
      </w:r>
      <w:r w:rsidR="00235B5C" w:rsidRPr="00240192">
        <w:t>Housing and Growth Deal (where local authorities are the delivery partners)</w:t>
      </w:r>
      <w:r w:rsidR="004D284C" w:rsidRPr="00240192">
        <w:t>.</w:t>
      </w:r>
    </w:p>
    <w:p w:rsidR="004D284C" w:rsidRPr="00240192" w:rsidRDefault="004D284C" w:rsidP="00101245">
      <w:pPr>
        <w:pStyle w:val="Default"/>
        <w:spacing w:after="120"/>
        <w:ind w:left="1134" w:hanging="850"/>
      </w:pPr>
      <w:r w:rsidRPr="00240192">
        <w:lastRenderedPageBreak/>
        <w:t xml:space="preserve">7.5.2 </w:t>
      </w:r>
      <w:r w:rsidR="00101245">
        <w:tab/>
      </w:r>
      <w:proofErr w:type="gramStart"/>
      <w:r w:rsidRPr="00240192">
        <w:t>To</w:t>
      </w:r>
      <w:proofErr w:type="gramEnd"/>
      <w:r w:rsidRPr="00240192">
        <w:t xml:space="preserve"> lead and coordinate liaison with OxLEP on Oxfordshire wide issues and the identification of priorities and development of investment strategies and economic plans for Oxfordshire.</w:t>
      </w:r>
    </w:p>
    <w:p w:rsidR="003E53B9" w:rsidRPr="00240192" w:rsidRDefault="003E53B9" w:rsidP="00896E90">
      <w:pPr>
        <w:pStyle w:val="Default"/>
        <w:ind w:left="720"/>
      </w:pPr>
    </w:p>
    <w:p w:rsidR="001C39CA" w:rsidRPr="00240192" w:rsidRDefault="001C39CA" w:rsidP="0063258F">
      <w:pPr>
        <w:pStyle w:val="Default"/>
        <w:rPr>
          <w:b/>
        </w:rPr>
      </w:pPr>
      <w:r w:rsidRPr="00240192">
        <w:rPr>
          <w:b/>
        </w:rPr>
        <w:t>8.0 Advisory Sub Groups</w:t>
      </w:r>
    </w:p>
    <w:p w:rsidR="003E53B9" w:rsidRPr="00240192" w:rsidRDefault="003E53B9" w:rsidP="0063258F">
      <w:pPr>
        <w:pStyle w:val="Default"/>
      </w:pPr>
    </w:p>
    <w:p w:rsidR="001C39CA" w:rsidRPr="00240192" w:rsidRDefault="001C39CA" w:rsidP="002C27B5">
      <w:pPr>
        <w:pStyle w:val="Default"/>
        <w:spacing w:after="120"/>
        <w:ind w:left="567" w:hanging="567"/>
      </w:pPr>
      <w:r w:rsidRPr="00240192">
        <w:t xml:space="preserve">8.1 The Joint Committee can establish advisory sub groups to oversee work programmes as required and membership will be appointed by the members of the Joint Committee.  This will include </w:t>
      </w:r>
      <w:r w:rsidR="003E53B9" w:rsidRPr="00240192">
        <w:t>S</w:t>
      </w:r>
      <w:r w:rsidRPr="00240192">
        <w:t>ub</w:t>
      </w:r>
      <w:r w:rsidR="003E53B9" w:rsidRPr="00240192">
        <w:t xml:space="preserve"> G</w:t>
      </w:r>
      <w:r w:rsidRPr="00240192">
        <w:t>roups identified to oversee delivery of the Oxfo</w:t>
      </w:r>
      <w:r w:rsidR="004D284C" w:rsidRPr="00240192">
        <w:t>r</w:t>
      </w:r>
      <w:r w:rsidRPr="00240192">
        <w:t>dshire Housing and Growth Deal.</w:t>
      </w:r>
    </w:p>
    <w:p w:rsidR="001C39CA" w:rsidRPr="00240192" w:rsidRDefault="001C39CA" w:rsidP="002C27B5">
      <w:pPr>
        <w:pStyle w:val="Default"/>
        <w:spacing w:after="120"/>
        <w:ind w:left="567" w:hanging="567"/>
      </w:pPr>
      <w:r w:rsidRPr="00240192">
        <w:t>8.2 The Sub Groups will meet in private and the meetings will not be subject to the provisions of s100 LGA 1972 as amended by the The Local Government (Access to Information) Act 1985 (LGAIA 1985).</w:t>
      </w:r>
    </w:p>
    <w:p w:rsidR="001C39CA" w:rsidRPr="00240192" w:rsidRDefault="001C39CA" w:rsidP="002C27B5">
      <w:pPr>
        <w:pStyle w:val="Default"/>
        <w:spacing w:after="120"/>
        <w:ind w:left="567" w:hanging="567"/>
      </w:pPr>
      <w:r w:rsidRPr="00240192">
        <w:t xml:space="preserve">8.3 The Chair of each Sub Group will be </w:t>
      </w:r>
      <w:r w:rsidR="00C97028" w:rsidRPr="00240192">
        <w:t>appointed by</w:t>
      </w:r>
      <w:r w:rsidRPr="00240192">
        <w:t xml:space="preserve"> the</w:t>
      </w:r>
      <w:r w:rsidR="004D284C" w:rsidRPr="00240192">
        <w:t xml:space="preserve"> </w:t>
      </w:r>
      <w:r w:rsidR="00C97028" w:rsidRPr="00240192">
        <w:t xml:space="preserve">Growth Board and normally drawn from the </w:t>
      </w:r>
      <w:r w:rsidR="004D284C" w:rsidRPr="00240192">
        <w:t>voting</w:t>
      </w:r>
      <w:r w:rsidRPr="00240192">
        <w:t xml:space="preserve"> membership of the Joint Committee</w:t>
      </w:r>
      <w:r w:rsidR="004D284C" w:rsidRPr="00240192">
        <w:t>.</w:t>
      </w:r>
    </w:p>
    <w:p w:rsidR="001C39CA" w:rsidRPr="00240192" w:rsidRDefault="001C39CA" w:rsidP="002C27B5">
      <w:pPr>
        <w:pStyle w:val="Default"/>
        <w:spacing w:after="120"/>
        <w:ind w:left="567" w:hanging="567"/>
      </w:pPr>
      <w:r w:rsidRPr="00240192">
        <w:t>8.4 The secretarial and officer support to the Sub Groups will be provided from the constituent local authorities as agreed by the Chief Executives of the constituent authorities.</w:t>
      </w:r>
    </w:p>
    <w:p w:rsidR="00093587" w:rsidRPr="00240192" w:rsidRDefault="00093587" w:rsidP="0063258F">
      <w:pPr>
        <w:pStyle w:val="Default"/>
      </w:pPr>
    </w:p>
    <w:p w:rsidR="00093587" w:rsidRPr="00240192" w:rsidRDefault="001C39CA" w:rsidP="0063258F">
      <w:pPr>
        <w:pStyle w:val="Default"/>
        <w:rPr>
          <w:b/>
        </w:rPr>
      </w:pPr>
      <w:r w:rsidRPr="00240192">
        <w:rPr>
          <w:b/>
        </w:rPr>
        <w:t>9</w:t>
      </w:r>
      <w:r w:rsidR="00093587" w:rsidRPr="00240192">
        <w:rPr>
          <w:b/>
        </w:rPr>
        <w:t>.0 Meetings</w:t>
      </w:r>
    </w:p>
    <w:p w:rsidR="00093587" w:rsidRPr="00240192" w:rsidRDefault="00093587" w:rsidP="0063258F">
      <w:pPr>
        <w:pStyle w:val="Default"/>
      </w:pPr>
    </w:p>
    <w:p w:rsidR="00093587" w:rsidRPr="00240192" w:rsidRDefault="001C39CA" w:rsidP="002C27B5">
      <w:pPr>
        <w:pStyle w:val="Default"/>
        <w:spacing w:after="120"/>
        <w:ind w:left="567" w:hanging="567"/>
      </w:pPr>
      <w:r w:rsidRPr="00240192">
        <w:t>9</w:t>
      </w:r>
      <w:r w:rsidR="00093587" w:rsidRPr="00240192">
        <w:t xml:space="preserve">.1 The Chair and Vice-Chair of the Growth Board will be elected at the first meeting </w:t>
      </w:r>
      <w:r w:rsidR="00606923" w:rsidRPr="00240192">
        <w:t>of the annual cycle.</w:t>
      </w:r>
    </w:p>
    <w:p w:rsidR="0063258F" w:rsidRPr="00240192" w:rsidRDefault="001C39CA" w:rsidP="002C27B5">
      <w:pPr>
        <w:pStyle w:val="Default"/>
        <w:spacing w:after="120"/>
        <w:ind w:left="567" w:hanging="567"/>
      </w:pPr>
      <w:r w:rsidRPr="00240192">
        <w:t>9</w:t>
      </w:r>
      <w:r w:rsidR="00093587" w:rsidRPr="00240192">
        <w:t>.2 The lead authority for convening meetings will be that of the elected Chair</w:t>
      </w:r>
      <w:r w:rsidR="00606923" w:rsidRPr="00240192">
        <w:t xml:space="preserve"> unless otherwise agreed</w:t>
      </w:r>
      <w:r w:rsidR="00093587" w:rsidRPr="00240192">
        <w:t xml:space="preserve"> and it will provide Secretary/Clerk</w:t>
      </w:r>
      <w:r w:rsidRPr="00240192">
        <w:t>/Democratic Services</w:t>
      </w:r>
      <w:r w:rsidR="00093587" w:rsidRPr="00240192">
        <w:t xml:space="preserve"> support to the Board.  Meetings shall </w:t>
      </w:r>
      <w:r w:rsidR="00606923" w:rsidRPr="00240192">
        <w:t xml:space="preserve">usually </w:t>
      </w:r>
      <w:r w:rsidR="00093587" w:rsidRPr="00240192">
        <w:t>be held on a bi-monthly basis, meetings may be called as and when required to ensure that critical timescales are met.</w:t>
      </w:r>
    </w:p>
    <w:p w:rsidR="0005358F" w:rsidRPr="00240192" w:rsidRDefault="0005358F" w:rsidP="0063258F">
      <w:pPr>
        <w:pStyle w:val="Default"/>
        <w:rPr>
          <w:b/>
          <w:bCs/>
        </w:rPr>
      </w:pPr>
    </w:p>
    <w:p w:rsidR="0063258F" w:rsidRPr="00240192" w:rsidRDefault="001C39CA" w:rsidP="0063258F">
      <w:pPr>
        <w:pStyle w:val="Default"/>
        <w:rPr>
          <w:b/>
          <w:bCs/>
        </w:rPr>
      </w:pPr>
      <w:r w:rsidRPr="00240192">
        <w:rPr>
          <w:b/>
          <w:bCs/>
        </w:rPr>
        <w:t>10</w:t>
      </w:r>
      <w:r w:rsidR="0063258F" w:rsidRPr="00240192">
        <w:rPr>
          <w:b/>
          <w:bCs/>
        </w:rPr>
        <w:t xml:space="preserve">.0 Secretariat and Support </w:t>
      </w:r>
    </w:p>
    <w:p w:rsidR="0063258F" w:rsidRPr="00240192" w:rsidRDefault="0063258F" w:rsidP="0063258F">
      <w:pPr>
        <w:pStyle w:val="Default"/>
        <w:rPr>
          <w:b/>
          <w:bCs/>
        </w:rPr>
      </w:pPr>
    </w:p>
    <w:p w:rsidR="00606923" w:rsidRPr="00240192" w:rsidRDefault="00297642" w:rsidP="002C27B5">
      <w:pPr>
        <w:pStyle w:val="Default"/>
        <w:spacing w:after="120"/>
        <w:ind w:left="567" w:hanging="567"/>
      </w:pPr>
      <w:r w:rsidRPr="00240192">
        <w:t>10</w:t>
      </w:r>
      <w:r w:rsidR="0063258F" w:rsidRPr="00240192">
        <w:t xml:space="preserve">.1 The </w:t>
      </w:r>
      <w:r w:rsidR="006D3E12" w:rsidRPr="00240192">
        <w:t xml:space="preserve">policy advice </w:t>
      </w:r>
      <w:r w:rsidR="0063258F" w:rsidRPr="00240192">
        <w:t xml:space="preserve">and support will be provided by the </w:t>
      </w:r>
      <w:r w:rsidR="00BA69F6" w:rsidRPr="00240192">
        <w:t>Growth Board Executive O</w:t>
      </w:r>
      <w:r w:rsidR="0063258F" w:rsidRPr="00240192">
        <w:t>fficer Group</w:t>
      </w:r>
      <w:r w:rsidR="00E87F82" w:rsidRPr="00240192">
        <w:t xml:space="preserve"> reporting to the Chief Executives Group of the constituent </w:t>
      </w:r>
      <w:r w:rsidR="003E53B9" w:rsidRPr="00240192">
        <w:t>local a</w:t>
      </w:r>
      <w:r w:rsidR="00E87F82" w:rsidRPr="00240192">
        <w:t>uthorities</w:t>
      </w:r>
      <w:r w:rsidR="0063258F" w:rsidRPr="00240192">
        <w:t>. Other investment partners will be involved as appropriate, e.g. Homes</w:t>
      </w:r>
      <w:r w:rsidR="004E3CD8" w:rsidRPr="00240192">
        <w:t xml:space="preserve"> England</w:t>
      </w:r>
      <w:r w:rsidR="0063258F" w:rsidRPr="00240192">
        <w:t xml:space="preserve"> , Environment Agency, Highways </w:t>
      </w:r>
      <w:r w:rsidR="00446394" w:rsidRPr="00240192">
        <w:t>England</w:t>
      </w:r>
      <w:r w:rsidR="00931C3C" w:rsidRPr="00240192">
        <w:t xml:space="preserve"> </w:t>
      </w:r>
      <w:r w:rsidRPr="00240192">
        <w:t>and</w:t>
      </w:r>
      <w:r w:rsidR="0063258F" w:rsidRPr="00240192">
        <w:t xml:space="preserve"> Network Rail; to advise on the investment and work programme. </w:t>
      </w:r>
    </w:p>
    <w:p w:rsidR="00E87F82" w:rsidRPr="00240192" w:rsidRDefault="00297642" w:rsidP="002C27B5">
      <w:pPr>
        <w:pStyle w:val="Default"/>
        <w:spacing w:after="120"/>
        <w:ind w:left="567" w:hanging="567"/>
      </w:pPr>
      <w:r w:rsidRPr="00240192">
        <w:t>10</w:t>
      </w:r>
      <w:r w:rsidR="00E87F82" w:rsidRPr="00240192">
        <w:t>.</w:t>
      </w:r>
      <w:r w:rsidR="00C97028" w:rsidRPr="00240192">
        <w:t>2</w:t>
      </w:r>
      <w:r w:rsidR="00E87F82" w:rsidRPr="00240192">
        <w:t xml:space="preserve"> Resources and capacity required to deliver the work Programmes agreed under the Oxfo</w:t>
      </w:r>
      <w:r w:rsidRPr="00240192">
        <w:t>r</w:t>
      </w:r>
      <w:r w:rsidR="00E87F82" w:rsidRPr="00240192">
        <w:t>dshire Housing and Growth Deal will be agreed by the Chief Executives Group.  The officer support structures for the Deal are set out in Appendix 1</w:t>
      </w:r>
      <w:r w:rsidR="00240192" w:rsidRPr="00240192">
        <w:t xml:space="preserve"> as referred to in Section 1.6</w:t>
      </w:r>
      <w:r w:rsidRPr="00240192">
        <w:t xml:space="preserve"> above.</w:t>
      </w:r>
    </w:p>
    <w:p w:rsidR="0063258F" w:rsidRPr="00240192" w:rsidRDefault="0063258F" w:rsidP="0063258F">
      <w:pPr>
        <w:pStyle w:val="Default"/>
      </w:pPr>
    </w:p>
    <w:p w:rsidR="002E1A2C" w:rsidRPr="00240192" w:rsidRDefault="0063258F" w:rsidP="0063258F">
      <w:pPr>
        <w:pStyle w:val="Default"/>
        <w:rPr>
          <w:b/>
          <w:bCs/>
        </w:rPr>
      </w:pPr>
      <w:r w:rsidRPr="00240192">
        <w:rPr>
          <w:b/>
          <w:bCs/>
        </w:rPr>
        <w:t>1</w:t>
      </w:r>
      <w:r w:rsidR="00297642" w:rsidRPr="00240192">
        <w:rPr>
          <w:b/>
          <w:bCs/>
        </w:rPr>
        <w:t>1</w:t>
      </w:r>
      <w:r w:rsidRPr="00240192">
        <w:rPr>
          <w:b/>
          <w:bCs/>
        </w:rPr>
        <w:t xml:space="preserve">.0 Scrutiny Arrangements </w:t>
      </w:r>
    </w:p>
    <w:p w:rsidR="00EC7B59" w:rsidRPr="00240192" w:rsidRDefault="00EC7B59" w:rsidP="0063258F">
      <w:pPr>
        <w:pStyle w:val="Default"/>
        <w:rPr>
          <w:b/>
          <w:bCs/>
        </w:rPr>
      </w:pPr>
    </w:p>
    <w:p w:rsidR="00EC7B59" w:rsidRPr="00240192" w:rsidRDefault="0063258F" w:rsidP="002C27B5">
      <w:pPr>
        <w:pStyle w:val="Default"/>
        <w:spacing w:after="120"/>
        <w:ind w:left="567" w:hanging="567"/>
      </w:pPr>
      <w:r w:rsidRPr="00240192">
        <w:lastRenderedPageBreak/>
        <w:t>1</w:t>
      </w:r>
      <w:r w:rsidR="00297642" w:rsidRPr="00240192">
        <w:t>1</w:t>
      </w:r>
      <w:r w:rsidRPr="00240192">
        <w:t xml:space="preserve">.1 </w:t>
      </w:r>
      <w:r w:rsidR="001C39CA" w:rsidRPr="00240192">
        <w:t xml:space="preserve">  A Scrutiny </w:t>
      </w:r>
      <w:r w:rsidR="00297642" w:rsidRPr="00240192">
        <w:t>Panel</w:t>
      </w:r>
      <w:r w:rsidR="001C39CA" w:rsidRPr="00240192">
        <w:t xml:space="preserve"> </w:t>
      </w:r>
      <w:r w:rsidR="006D3E12" w:rsidRPr="00240192">
        <w:t>of the Grow</w:t>
      </w:r>
      <w:r w:rsidR="001C39CA" w:rsidRPr="00240192">
        <w:t xml:space="preserve">th Board will be established to </w:t>
      </w:r>
      <w:r w:rsidR="006D3E12" w:rsidRPr="00240192">
        <w:t>enable the constituent authorities to coordinate Scrutiny of the Joint Committee decisions and functions.</w:t>
      </w:r>
    </w:p>
    <w:p w:rsidR="00297642" w:rsidRPr="00240192" w:rsidRDefault="00297642" w:rsidP="002C27B5">
      <w:pPr>
        <w:pStyle w:val="Default"/>
        <w:spacing w:after="120"/>
        <w:ind w:left="567" w:hanging="567"/>
      </w:pPr>
      <w:r w:rsidRPr="00240192">
        <w:t xml:space="preserve">11.2 The </w:t>
      </w:r>
      <w:r w:rsidR="00EC7B59" w:rsidRPr="00240192">
        <w:t xml:space="preserve">Scrutiny </w:t>
      </w:r>
      <w:r w:rsidRPr="00240192">
        <w:t>Panel will not be strictly constituted in accordance with the statutory provisions of the LGA 2000.</w:t>
      </w:r>
    </w:p>
    <w:p w:rsidR="00EC7B59" w:rsidRPr="00240192" w:rsidRDefault="00297642" w:rsidP="00101245">
      <w:pPr>
        <w:pStyle w:val="Default"/>
        <w:spacing w:after="120"/>
        <w:ind w:left="567" w:hanging="567"/>
      </w:pPr>
      <w:r w:rsidRPr="00240192">
        <w:t>11</w:t>
      </w:r>
      <w:r w:rsidR="006D3E12" w:rsidRPr="00240192">
        <w:t>.</w:t>
      </w:r>
      <w:r w:rsidRPr="00240192">
        <w:t>3</w:t>
      </w:r>
      <w:r w:rsidR="006D3E12" w:rsidRPr="00240192">
        <w:t xml:space="preserve"> T</w:t>
      </w:r>
      <w:r w:rsidR="00EC7B59" w:rsidRPr="00240192">
        <w:t>he Scrutiny Panel</w:t>
      </w:r>
      <w:r w:rsidR="006D3E12" w:rsidRPr="00240192">
        <w:t xml:space="preserve"> will be established through a protocol agreed by all constituent </w:t>
      </w:r>
      <w:r w:rsidRPr="00240192">
        <w:t xml:space="preserve">local </w:t>
      </w:r>
      <w:r w:rsidR="006D3E12" w:rsidRPr="00240192">
        <w:t xml:space="preserve">authorities with involvement of </w:t>
      </w:r>
      <w:r w:rsidRPr="00240192">
        <w:t xml:space="preserve">a </w:t>
      </w:r>
      <w:r w:rsidR="006D3E12" w:rsidRPr="00240192">
        <w:t>Scru</w:t>
      </w:r>
      <w:r w:rsidRPr="00240192">
        <w:t>tin</w:t>
      </w:r>
      <w:r w:rsidR="006D3E12" w:rsidRPr="00240192">
        <w:t xml:space="preserve">y Chair </w:t>
      </w:r>
      <w:r w:rsidRPr="00240192">
        <w:t xml:space="preserve">from each authority </w:t>
      </w:r>
      <w:r w:rsidR="006D3E12" w:rsidRPr="00240192">
        <w:t xml:space="preserve">which will include common agreement that: </w:t>
      </w:r>
    </w:p>
    <w:p w:rsidR="006D3E12" w:rsidRPr="00240192" w:rsidRDefault="006D3E12" w:rsidP="002C27B5">
      <w:pPr>
        <w:pStyle w:val="Default"/>
        <w:spacing w:after="120"/>
        <w:ind w:left="1134" w:hanging="850"/>
      </w:pPr>
      <w:r w:rsidRPr="00240192">
        <w:t>1</w:t>
      </w:r>
      <w:r w:rsidR="00297642" w:rsidRPr="00240192">
        <w:t>1</w:t>
      </w:r>
      <w:r w:rsidRPr="00240192">
        <w:t>.</w:t>
      </w:r>
      <w:r w:rsidR="00297642" w:rsidRPr="00240192">
        <w:t>3</w:t>
      </w:r>
      <w:r w:rsidRPr="00240192">
        <w:t xml:space="preserve">.1 </w:t>
      </w:r>
      <w:r w:rsidR="002C27B5">
        <w:tab/>
      </w:r>
      <w:r w:rsidRPr="00240192">
        <w:t xml:space="preserve">Membership will be </w:t>
      </w:r>
      <w:r w:rsidR="00297642" w:rsidRPr="00240192">
        <w:t>three</w:t>
      </w:r>
      <w:r w:rsidRPr="00240192">
        <w:t xml:space="preserve"> representatives per constituent authority, to be determined by that authority.</w:t>
      </w:r>
    </w:p>
    <w:p w:rsidR="006D3E12" w:rsidRPr="00240192" w:rsidRDefault="006D3E12" w:rsidP="002C27B5">
      <w:pPr>
        <w:pStyle w:val="Default"/>
        <w:spacing w:after="120"/>
        <w:ind w:left="1134" w:hanging="850"/>
      </w:pPr>
      <w:r w:rsidRPr="00240192">
        <w:t>1</w:t>
      </w:r>
      <w:r w:rsidR="00297642" w:rsidRPr="00240192">
        <w:t>1</w:t>
      </w:r>
      <w:r w:rsidRPr="00240192">
        <w:t>.</w:t>
      </w:r>
      <w:r w:rsidR="00297642" w:rsidRPr="00240192">
        <w:t>3</w:t>
      </w:r>
      <w:r w:rsidRPr="00240192">
        <w:t xml:space="preserve">.2 </w:t>
      </w:r>
      <w:r w:rsidR="002C27B5">
        <w:tab/>
      </w:r>
      <w:r w:rsidRPr="00240192">
        <w:t xml:space="preserve">The Scrutiny </w:t>
      </w:r>
      <w:r w:rsidR="00297642" w:rsidRPr="00240192">
        <w:t xml:space="preserve">Panel </w:t>
      </w:r>
      <w:r w:rsidRPr="00240192">
        <w:t>will be able to review any decisions and make recommendations on reports to the Gr</w:t>
      </w:r>
      <w:r w:rsidR="004D284C" w:rsidRPr="00240192">
        <w:t>o</w:t>
      </w:r>
      <w:r w:rsidRPr="00240192">
        <w:t>wth Board</w:t>
      </w:r>
    </w:p>
    <w:p w:rsidR="006D3E12" w:rsidRPr="00240192" w:rsidRDefault="006D3E12" w:rsidP="002C27B5">
      <w:pPr>
        <w:pStyle w:val="Default"/>
        <w:spacing w:after="120"/>
        <w:ind w:left="1134" w:hanging="850"/>
      </w:pPr>
      <w:r w:rsidRPr="00240192">
        <w:t>1</w:t>
      </w:r>
      <w:r w:rsidR="00297642" w:rsidRPr="00240192">
        <w:t>1</w:t>
      </w:r>
      <w:r w:rsidRPr="00240192">
        <w:t>.</w:t>
      </w:r>
      <w:r w:rsidR="00297642" w:rsidRPr="00240192">
        <w:t>3</w:t>
      </w:r>
      <w:r w:rsidRPr="00240192">
        <w:t>.3</w:t>
      </w:r>
      <w:r w:rsidR="00EC7B59" w:rsidRPr="00240192">
        <w:t xml:space="preserve"> </w:t>
      </w:r>
      <w:r w:rsidR="002C27B5">
        <w:tab/>
      </w:r>
      <w:r w:rsidRPr="00240192">
        <w:t xml:space="preserve">The Scrutiny </w:t>
      </w:r>
      <w:r w:rsidR="00297642" w:rsidRPr="00240192">
        <w:t>Panel</w:t>
      </w:r>
      <w:r w:rsidRPr="00240192">
        <w:t xml:space="preserve"> will meet in public.</w:t>
      </w:r>
    </w:p>
    <w:p w:rsidR="00070C3B" w:rsidRPr="00240192" w:rsidRDefault="00070C3B" w:rsidP="002C27B5">
      <w:pPr>
        <w:pStyle w:val="Default"/>
        <w:spacing w:after="120"/>
        <w:ind w:left="1134" w:hanging="850"/>
      </w:pPr>
      <w:r w:rsidRPr="00240192">
        <w:t xml:space="preserve">11.3.4 </w:t>
      </w:r>
      <w:r w:rsidR="002C27B5">
        <w:tab/>
      </w:r>
      <w:r w:rsidRPr="00240192">
        <w:t>The Scrutiny Panel will mirror the Call in provisions of the LGA 2000 and the LGAIA 1985.</w:t>
      </w:r>
    </w:p>
    <w:p w:rsidR="00EC7B59" w:rsidRPr="00240192" w:rsidRDefault="00EC7B59" w:rsidP="00BA69F6">
      <w:pPr>
        <w:pStyle w:val="Default"/>
        <w:ind w:left="720"/>
      </w:pPr>
    </w:p>
    <w:p w:rsidR="00606923" w:rsidRPr="00240192" w:rsidRDefault="00606923" w:rsidP="002C27B5">
      <w:pPr>
        <w:pStyle w:val="Default"/>
        <w:spacing w:after="120"/>
        <w:ind w:left="567" w:hanging="567"/>
      </w:pPr>
      <w:r w:rsidRPr="00240192">
        <w:t>11.4 The secretarial and officer support to the Scrutiny Panel will be provided from the constituent local authorities as agreed by the Chief Executives of the constituent authorities.</w:t>
      </w:r>
    </w:p>
    <w:p w:rsidR="00BA69F6" w:rsidRPr="00240192" w:rsidRDefault="006D3E12" w:rsidP="002C27B5">
      <w:pPr>
        <w:pStyle w:val="Default"/>
        <w:spacing w:after="120"/>
        <w:ind w:left="567" w:hanging="567"/>
      </w:pPr>
      <w:r w:rsidRPr="00240192">
        <w:t>1</w:t>
      </w:r>
      <w:r w:rsidR="00297642" w:rsidRPr="00240192">
        <w:t>1</w:t>
      </w:r>
      <w:r w:rsidR="00BA69F6" w:rsidRPr="00240192">
        <w:t>.</w:t>
      </w:r>
      <w:r w:rsidR="00606923" w:rsidRPr="00240192">
        <w:t>5</w:t>
      </w:r>
      <w:r w:rsidRPr="00240192">
        <w:t xml:space="preserve"> The establishment of the non-statutory Scrutiny </w:t>
      </w:r>
      <w:r w:rsidR="00297642" w:rsidRPr="00240192">
        <w:t>Panel</w:t>
      </w:r>
      <w:r w:rsidRPr="00240192">
        <w:t xml:space="preserve"> will not impact on the statutory</w:t>
      </w:r>
      <w:r w:rsidR="00297642" w:rsidRPr="00240192">
        <w:t xml:space="preserve"> scrutiny</w:t>
      </w:r>
      <w:r w:rsidRPr="00240192">
        <w:t xml:space="preserve"> roles or responsibilities of the constituent </w:t>
      </w:r>
      <w:r w:rsidR="00297642" w:rsidRPr="00240192">
        <w:t>authorities under the LGA 2000.</w:t>
      </w:r>
    </w:p>
    <w:p w:rsidR="0063258F" w:rsidRPr="00240192" w:rsidRDefault="006D3E12" w:rsidP="002C27B5">
      <w:pPr>
        <w:pStyle w:val="Default"/>
        <w:spacing w:after="120"/>
        <w:ind w:left="567" w:hanging="567"/>
      </w:pPr>
      <w:r w:rsidRPr="00240192">
        <w:t>1</w:t>
      </w:r>
      <w:r w:rsidR="00297642" w:rsidRPr="00240192">
        <w:t>1</w:t>
      </w:r>
      <w:r w:rsidR="00BA69F6" w:rsidRPr="00240192">
        <w:t>.</w:t>
      </w:r>
      <w:r w:rsidR="00606923" w:rsidRPr="00240192">
        <w:t>6</w:t>
      </w:r>
      <w:r w:rsidRPr="00240192">
        <w:t xml:space="preserve"> The Terms of Reference and Procedure Rules for the Scrutiny </w:t>
      </w:r>
      <w:r w:rsidR="00297642" w:rsidRPr="00240192">
        <w:t>Panel</w:t>
      </w:r>
      <w:r w:rsidRPr="00240192">
        <w:t xml:space="preserve"> will be set out in</w:t>
      </w:r>
      <w:r w:rsidR="00E87F82" w:rsidRPr="00240192">
        <w:t xml:space="preserve"> a document to accompany Gr</w:t>
      </w:r>
      <w:r w:rsidRPr="00240192">
        <w:t>o</w:t>
      </w:r>
      <w:r w:rsidR="00E87F82" w:rsidRPr="00240192">
        <w:t>w</w:t>
      </w:r>
      <w:r w:rsidRPr="00240192">
        <w:t xml:space="preserve">th Board Terms of Reference. </w:t>
      </w:r>
    </w:p>
    <w:p w:rsidR="00BA69F6" w:rsidRDefault="00BA69F6" w:rsidP="0063258F">
      <w:pPr>
        <w:pStyle w:val="Default"/>
      </w:pPr>
    </w:p>
    <w:p w:rsidR="00101245" w:rsidRDefault="00101245" w:rsidP="0063258F">
      <w:pPr>
        <w:pStyle w:val="Default"/>
      </w:pPr>
    </w:p>
    <w:p w:rsidR="00101245" w:rsidRPr="00240192" w:rsidRDefault="00101245" w:rsidP="0063258F">
      <w:pPr>
        <w:pStyle w:val="Default"/>
      </w:pPr>
    </w:p>
    <w:p w:rsidR="009A0497" w:rsidRPr="002C27B5" w:rsidRDefault="009A0497" w:rsidP="002C27B5">
      <w:pPr>
        <w:autoSpaceDE w:val="0"/>
        <w:autoSpaceDN w:val="0"/>
        <w:adjustRightInd w:val="0"/>
        <w:jc w:val="center"/>
        <w:rPr>
          <w:b/>
          <w:bCs/>
          <w:color w:val="000000"/>
          <w:sz w:val="32"/>
        </w:rPr>
      </w:pPr>
      <w:r w:rsidRPr="002C27B5">
        <w:rPr>
          <w:b/>
          <w:bCs/>
          <w:color w:val="000000"/>
          <w:sz w:val="32"/>
        </w:rPr>
        <w:t>Annex</w:t>
      </w:r>
    </w:p>
    <w:p w:rsidR="001E31E5" w:rsidRPr="00240192" w:rsidRDefault="001E31E5" w:rsidP="009A0497">
      <w:pPr>
        <w:autoSpaceDE w:val="0"/>
        <w:autoSpaceDN w:val="0"/>
        <w:adjustRightInd w:val="0"/>
        <w:rPr>
          <w:color w:val="000000"/>
        </w:rPr>
      </w:pPr>
    </w:p>
    <w:p w:rsidR="009A0497" w:rsidRPr="00240192" w:rsidRDefault="009A0497" w:rsidP="009A0497">
      <w:pPr>
        <w:autoSpaceDE w:val="0"/>
        <w:autoSpaceDN w:val="0"/>
        <w:adjustRightInd w:val="0"/>
        <w:rPr>
          <w:color w:val="000000"/>
        </w:rPr>
      </w:pPr>
      <w:r w:rsidRPr="00240192">
        <w:rPr>
          <w:b/>
          <w:bCs/>
          <w:color w:val="000000"/>
        </w:rPr>
        <w:t xml:space="preserve">Protocol </w:t>
      </w:r>
    </w:p>
    <w:p w:rsidR="001E31E5" w:rsidRPr="00240192" w:rsidRDefault="001E31E5" w:rsidP="009A0497">
      <w:pPr>
        <w:autoSpaceDE w:val="0"/>
        <w:autoSpaceDN w:val="0"/>
        <w:adjustRightInd w:val="0"/>
        <w:rPr>
          <w:color w:val="000000"/>
        </w:rPr>
      </w:pPr>
    </w:p>
    <w:p w:rsidR="009A0497" w:rsidRPr="00240192" w:rsidRDefault="009A0497" w:rsidP="002C27B5">
      <w:pPr>
        <w:pStyle w:val="Default"/>
        <w:spacing w:after="120"/>
      </w:pPr>
      <w:r w:rsidRPr="00240192">
        <w:t xml:space="preserve">This protocol has been incorporated into the Terms of Reference for Oxfordshire Growth Board, a statutory Joint Committee. </w:t>
      </w:r>
    </w:p>
    <w:p w:rsidR="009A0497" w:rsidRPr="00240192" w:rsidRDefault="009A0497" w:rsidP="002C27B5">
      <w:pPr>
        <w:pStyle w:val="Default"/>
        <w:spacing w:after="120"/>
      </w:pPr>
      <w:r w:rsidRPr="00240192">
        <w:t xml:space="preserve">The Parties to this Protocol are those referred to in the Terms of Reference. </w:t>
      </w:r>
    </w:p>
    <w:p w:rsidR="009A0497" w:rsidRPr="00240192" w:rsidRDefault="009A0497" w:rsidP="002C27B5">
      <w:pPr>
        <w:pStyle w:val="Default"/>
        <w:spacing w:after="120"/>
      </w:pPr>
      <w:r w:rsidRPr="00240192">
        <w:t xml:space="preserve">The Parties wish to record the basis on which they propose to undertake their decision making function as a Joint Committee. </w:t>
      </w:r>
    </w:p>
    <w:p w:rsidR="001E31E5" w:rsidRPr="00240192" w:rsidRDefault="001E31E5" w:rsidP="009A0497">
      <w:pPr>
        <w:autoSpaceDE w:val="0"/>
        <w:autoSpaceDN w:val="0"/>
        <w:adjustRightInd w:val="0"/>
        <w:rPr>
          <w:b/>
          <w:bCs/>
          <w:color w:val="000000"/>
        </w:rPr>
      </w:pPr>
    </w:p>
    <w:p w:rsidR="009A0497" w:rsidRPr="00240192" w:rsidRDefault="009A0497" w:rsidP="009A0497">
      <w:pPr>
        <w:autoSpaceDE w:val="0"/>
        <w:autoSpaceDN w:val="0"/>
        <w:adjustRightInd w:val="0"/>
        <w:rPr>
          <w:color w:val="000000"/>
        </w:rPr>
      </w:pPr>
      <w:r w:rsidRPr="00240192">
        <w:rPr>
          <w:b/>
          <w:bCs/>
          <w:color w:val="000000"/>
        </w:rPr>
        <w:t xml:space="preserve">General principles </w:t>
      </w:r>
    </w:p>
    <w:p w:rsidR="0002275B" w:rsidRPr="00240192" w:rsidRDefault="009A0497" w:rsidP="002C27B5">
      <w:pPr>
        <w:pStyle w:val="Default"/>
        <w:spacing w:after="120"/>
      </w:pPr>
      <w:r w:rsidRPr="00240192">
        <w:lastRenderedPageBreak/>
        <w:t xml:space="preserve">The Parties agree to support the purposes of the Joint Committee by ensuring that in their decision making, they: </w:t>
      </w:r>
    </w:p>
    <w:p w:rsidR="009A0497" w:rsidRPr="00240192" w:rsidRDefault="009A0497" w:rsidP="002C27B5">
      <w:pPr>
        <w:autoSpaceDE w:val="0"/>
        <w:autoSpaceDN w:val="0"/>
        <w:adjustRightInd w:val="0"/>
        <w:spacing w:after="120"/>
        <w:rPr>
          <w:color w:val="000000"/>
        </w:rPr>
      </w:pPr>
      <w:r w:rsidRPr="00240192">
        <w:rPr>
          <w:color w:val="000000"/>
        </w:rPr>
        <w:t xml:space="preserve">• Collaborate and cooperate with each other </w:t>
      </w:r>
    </w:p>
    <w:p w:rsidR="009A0497" w:rsidRPr="00240192" w:rsidRDefault="009A0497" w:rsidP="002C27B5">
      <w:pPr>
        <w:autoSpaceDE w:val="0"/>
        <w:autoSpaceDN w:val="0"/>
        <w:adjustRightInd w:val="0"/>
        <w:spacing w:after="120"/>
        <w:rPr>
          <w:color w:val="000000"/>
        </w:rPr>
      </w:pPr>
      <w:r w:rsidRPr="00240192">
        <w:rPr>
          <w:color w:val="000000"/>
        </w:rPr>
        <w:t xml:space="preserve">• Are open and accountable to each other </w:t>
      </w:r>
    </w:p>
    <w:p w:rsidR="009A0497" w:rsidRPr="00240192" w:rsidRDefault="009A0497" w:rsidP="002C27B5">
      <w:pPr>
        <w:autoSpaceDE w:val="0"/>
        <w:autoSpaceDN w:val="0"/>
        <w:adjustRightInd w:val="0"/>
        <w:spacing w:after="120"/>
        <w:rPr>
          <w:color w:val="000000"/>
        </w:rPr>
      </w:pPr>
      <w:r w:rsidRPr="00240192">
        <w:rPr>
          <w:color w:val="000000"/>
        </w:rPr>
        <w:t xml:space="preserve">• Adhere to all relevant statutory requirements </w:t>
      </w:r>
    </w:p>
    <w:p w:rsidR="009A0497" w:rsidRPr="00240192" w:rsidRDefault="009A0497" w:rsidP="002C27B5">
      <w:pPr>
        <w:autoSpaceDE w:val="0"/>
        <w:autoSpaceDN w:val="0"/>
        <w:adjustRightInd w:val="0"/>
        <w:spacing w:after="120"/>
        <w:rPr>
          <w:color w:val="000000"/>
        </w:rPr>
      </w:pPr>
      <w:r w:rsidRPr="00240192">
        <w:rPr>
          <w:color w:val="000000"/>
        </w:rPr>
        <w:t xml:space="preserve">• Deploy appropriate resources </w:t>
      </w:r>
    </w:p>
    <w:p w:rsidR="009A0497" w:rsidRPr="00240192" w:rsidRDefault="009A0497" w:rsidP="002C27B5">
      <w:pPr>
        <w:autoSpaceDE w:val="0"/>
        <w:autoSpaceDN w:val="0"/>
        <w:adjustRightInd w:val="0"/>
        <w:spacing w:after="120"/>
        <w:rPr>
          <w:color w:val="000000"/>
        </w:rPr>
      </w:pPr>
      <w:r w:rsidRPr="00240192">
        <w:rPr>
          <w:color w:val="000000"/>
        </w:rPr>
        <w:t xml:space="preserve">• Act in good faith </w:t>
      </w:r>
    </w:p>
    <w:p w:rsidR="009A0497" w:rsidRPr="00240192" w:rsidRDefault="009A0497" w:rsidP="009A0497">
      <w:pPr>
        <w:autoSpaceDE w:val="0"/>
        <w:autoSpaceDN w:val="0"/>
        <w:adjustRightInd w:val="0"/>
        <w:rPr>
          <w:color w:val="000000"/>
        </w:rPr>
      </w:pPr>
    </w:p>
    <w:p w:rsidR="0002275B" w:rsidRPr="00240192" w:rsidRDefault="009A0497" w:rsidP="009A0497">
      <w:pPr>
        <w:autoSpaceDE w:val="0"/>
        <w:autoSpaceDN w:val="0"/>
        <w:adjustRightInd w:val="0"/>
        <w:rPr>
          <w:b/>
          <w:bCs/>
          <w:color w:val="000000"/>
        </w:rPr>
      </w:pPr>
      <w:r w:rsidRPr="00240192">
        <w:rPr>
          <w:b/>
          <w:bCs/>
          <w:color w:val="000000"/>
        </w:rPr>
        <w:t>Voting arrangements</w:t>
      </w:r>
    </w:p>
    <w:p w:rsidR="009A0497" w:rsidRPr="00240192" w:rsidRDefault="009A0497" w:rsidP="009A0497">
      <w:pPr>
        <w:autoSpaceDE w:val="0"/>
        <w:autoSpaceDN w:val="0"/>
        <w:adjustRightInd w:val="0"/>
        <w:rPr>
          <w:color w:val="000000"/>
        </w:rPr>
      </w:pPr>
      <w:r w:rsidRPr="00240192">
        <w:rPr>
          <w:b/>
          <w:bCs/>
          <w:color w:val="000000"/>
        </w:rPr>
        <w:t xml:space="preserve"> </w:t>
      </w:r>
    </w:p>
    <w:p w:rsidR="009A0497" w:rsidRPr="00240192" w:rsidRDefault="009A0497" w:rsidP="002C27B5">
      <w:pPr>
        <w:pStyle w:val="Default"/>
        <w:spacing w:after="120"/>
        <w:ind w:left="567" w:hanging="567"/>
      </w:pPr>
      <w:r w:rsidRPr="00240192">
        <w:t xml:space="preserve">1. </w:t>
      </w:r>
      <w:r w:rsidR="002C27B5">
        <w:tab/>
      </w:r>
      <w:r w:rsidRPr="00240192">
        <w:t xml:space="preserve">Only Joint Committee Members (or their substitutes) shall be designated as Voting Members and shall be entitled to one vote on items of business considered by the Joint Committee. </w:t>
      </w:r>
    </w:p>
    <w:p w:rsidR="009A0497" w:rsidRPr="00240192" w:rsidRDefault="009A0497" w:rsidP="002C27B5">
      <w:pPr>
        <w:pStyle w:val="Default"/>
        <w:spacing w:after="120"/>
        <w:ind w:left="567" w:hanging="567"/>
      </w:pPr>
      <w:r w:rsidRPr="00240192">
        <w:t xml:space="preserve">2. </w:t>
      </w:r>
      <w:r w:rsidR="002C27B5">
        <w:tab/>
      </w:r>
      <w:r w:rsidRPr="00240192">
        <w:t>Every question shall be determined by the voices of those Voting Members present, provided that if there is a Voting Member who indicates dissent to this procedure th</w:t>
      </w:r>
      <w:r w:rsidR="0002275B" w:rsidRPr="00240192">
        <w:t>e</w:t>
      </w:r>
      <w:r w:rsidRPr="00240192">
        <w:t xml:space="preserve">n a vote by show of hands shall take place. A simple majority shall be required. </w:t>
      </w:r>
    </w:p>
    <w:p w:rsidR="009A0497" w:rsidRPr="00240192" w:rsidRDefault="009A0497" w:rsidP="002C27B5">
      <w:pPr>
        <w:pStyle w:val="Default"/>
        <w:spacing w:after="120"/>
        <w:ind w:left="567" w:hanging="567"/>
      </w:pPr>
      <w:r w:rsidRPr="00240192">
        <w:t xml:space="preserve">3. </w:t>
      </w:r>
      <w:r w:rsidR="002C27B5">
        <w:tab/>
      </w:r>
      <w:r w:rsidRPr="00240192">
        <w:t xml:space="preserve">In the event there being an equal number of votes for and against a particular proposition, the Chair shall have a casting vote. </w:t>
      </w:r>
    </w:p>
    <w:p w:rsidR="009A0497" w:rsidRPr="00240192" w:rsidRDefault="009A0497" w:rsidP="002C27B5">
      <w:pPr>
        <w:pStyle w:val="Default"/>
        <w:spacing w:after="120"/>
        <w:ind w:left="567" w:hanging="567"/>
      </w:pPr>
      <w:r w:rsidRPr="00240192">
        <w:t xml:space="preserve">4. </w:t>
      </w:r>
      <w:r w:rsidR="002C27B5">
        <w:tab/>
      </w:r>
      <w:r w:rsidR="00E87F82" w:rsidRPr="00240192">
        <w:t>Where the effect of a particular proposition, if adopted by the Joint Committee on a majority basis, would give rise to contractual or financial implications for a constituent authority that it does not support then</w:t>
      </w:r>
      <w:r w:rsidR="00BA69F6" w:rsidRPr="00240192">
        <w:t xml:space="preserve"> a protocol will be established </w:t>
      </w:r>
      <w:r w:rsidR="00E87F82" w:rsidRPr="00240192">
        <w:t xml:space="preserve">whereby that authority may opt out of participation in that proposition </w:t>
      </w:r>
      <w:r w:rsidR="0002275B" w:rsidRPr="00240192">
        <w:t xml:space="preserve">before the/any vote is taken </w:t>
      </w:r>
      <w:r w:rsidR="00E87F82" w:rsidRPr="00240192">
        <w:t xml:space="preserve">in </w:t>
      </w:r>
      <w:r w:rsidR="00151FAF" w:rsidRPr="00240192">
        <w:t>so</w:t>
      </w:r>
      <w:r w:rsidR="00E87F82" w:rsidRPr="00240192">
        <w:t xml:space="preserve"> far as it </w:t>
      </w:r>
      <w:r w:rsidR="00151FAF" w:rsidRPr="00240192">
        <w:t>a</w:t>
      </w:r>
      <w:r w:rsidR="00E87F82" w:rsidRPr="00240192">
        <w:t>ffects th</w:t>
      </w:r>
      <w:r w:rsidR="00151FAF" w:rsidRPr="00240192">
        <w:t>at</w:t>
      </w:r>
      <w:r w:rsidR="00E87F82" w:rsidRPr="00240192">
        <w:t xml:space="preserve"> authority but</w:t>
      </w:r>
      <w:r w:rsidR="00151FAF" w:rsidRPr="00240192">
        <w:t xml:space="preserve"> this</w:t>
      </w:r>
      <w:r w:rsidR="00E87F82" w:rsidRPr="00240192">
        <w:t xml:space="preserve"> will not prevent the other </w:t>
      </w:r>
      <w:r w:rsidR="00151FAF" w:rsidRPr="00240192">
        <w:t>constituent authorities</w:t>
      </w:r>
      <w:r w:rsidR="00E87F82" w:rsidRPr="00240192">
        <w:t xml:space="preserve"> </w:t>
      </w:r>
      <w:r w:rsidR="00151FAF" w:rsidRPr="00240192">
        <w:t>proceeding</w:t>
      </w:r>
      <w:r w:rsidR="00E87F82" w:rsidRPr="00240192">
        <w:t xml:space="preserve"> with the proposition.</w:t>
      </w:r>
    </w:p>
    <w:p w:rsidR="006D3DC0" w:rsidRPr="00240192" w:rsidRDefault="006D3DC0" w:rsidP="009A0497">
      <w:pPr>
        <w:pStyle w:val="Default"/>
      </w:pPr>
    </w:p>
    <w:p w:rsidR="006D3DC0" w:rsidRPr="00240192" w:rsidRDefault="006D3DC0" w:rsidP="0063258F">
      <w:pPr>
        <w:pStyle w:val="Default"/>
        <w:rPr>
          <w:b/>
        </w:rPr>
      </w:pPr>
      <w:r w:rsidRPr="00240192">
        <w:rPr>
          <w:b/>
        </w:rPr>
        <w:t>Status</w:t>
      </w:r>
    </w:p>
    <w:p w:rsidR="006D3DC0" w:rsidRPr="00240192" w:rsidRDefault="006D3DC0" w:rsidP="0063258F">
      <w:pPr>
        <w:pStyle w:val="Default"/>
        <w:rPr>
          <w:b/>
        </w:rPr>
      </w:pPr>
    </w:p>
    <w:p w:rsidR="00C852DC" w:rsidRDefault="006D3DC0" w:rsidP="0063258F">
      <w:pPr>
        <w:pStyle w:val="Default"/>
      </w:pPr>
      <w:r w:rsidRPr="00240192">
        <w:t>This protocol is not intended to be legally binding, and no legal obligations or rights shall arise between the Parties from this protocol.</w:t>
      </w:r>
    </w:p>
    <w:p w:rsidR="002C27B5" w:rsidRDefault="002C27B5" w:rsidP="0063258F">
      <w:pPr>
        <w:pStyle w:val="Default"/>
      </w:pPr>
    </w:p>
    <w:p w:rsidR="002C27B5" w:rsidRPr="00240192" w:rsidRDefault="002C27B5" w:rsidP="0063258F">
      <w:pPr>
        <w:pStyle w:val="Default"/>
      </w:pPr>
    </w:p>
    <w:p w:rsidR="00F01C39" w:rsidRPr="00240192" w:rsidRDefault="00F01C39">
      <w:r w:rsidRPr="00240192">
        <w:br w:type="page"/>
      </w:r>
    </w:p>
    <w:p w:rsidR="00D50F2C" w:rsidRPr="00240192" w:rsidRDefault="00D50F2C" w:rsidP="00931C3C">
      <w:pPr>
        <w:rPr>
          <w:color w:val="000000"/>
        </w:rPr>
        <w:sectPr w:rsidR="00D50F2C" w:rsidRPr="00240192" w:rsidSect="002C27B5">
          <w:headerReference w:type="default" r:id="rId9"/>
          <w:footerReference w:type="default" r:id="rId10"/>
          <w:pgSz w:w="11907" w:h="16840" w:code="9"/>
          <w:pgMar w:top="1418" w:right="1304" w:bottom="1440" w:left="1304" w:header="720" w:footer="720" w:gutter="0"/>
          <w:cols w:space="720"/>
          <w:noEndnote/>
          <w:docGrid w:linePitch="326"/>
        </w:sectPr>
      </w:pPr>
    </w:p>
    <w:p w:rsidR="00C852DC" w:rsidRPr="00240192" w:rsidRDefault="00C852DC" w:rsidP="0063258F">
      <w:pPr>
        <w:pStyle w:val="Default"/>
      </w:pPr>
      <w:r w:rsidRPr="00240192">
        <w:lastRenderedPageBreak/>
        <w:t>APPENDIX 1 – Oxfordshire Housing &amp; Growth Deal Governance and resource structure</w:t>
      </w:r>
    </w:p>
    <w:p w:rsidR="00C852DC" w:rsidRPr="00240192" w:rsidRDefault="00C852DC" w:rsidP="0063258F">
      <w:pPr>
        <w:pStyle w:val="Default"/>
      </w:pPr>
    </w:p>
    <w:p w:rsidR="00F01C39" w:rsidRPr="00240192" w:rsidDel="000210F2" w:rsidRDefault="00F01C39" w:rsidP="00F01C39">
      <w:pPr>
        <w:jc w:val="both"/>
        <w:rPr>
          <w:b/>
        </w:rPr>
      </w:pPr>
      <w:r w:rsidRPr="00240192">
        <w:rPr>
          <w:noProof/>
          <w:lang w:eastAsia="en-GB"/>
        </w:rPr>
        <mc:AlternateContent>
          <mc:Choice Requires="wps">
            <w:drawing>
              <wp:anchor distT="0" distB="0" distL="114300" distR="114300" simplePos="0" relativeHeight="251661312" behindDoc="0" locked="0" layoutInCell="1" allowOverlap="1" wp14:anchorId="272F641A" wp14:editId="6020051F">
                <wp:simplePos x="0" y="0"/>
                <wp:positionH relativeFrom="column">
                  <wp:posOffset>1914525</wp:posOffset>
                </wp:positionH>
                <wp:positionV relativeFrom="paragraph">
                  <wp:posOffset>65405</wp:posOffset>
                </wp:positionV>
                <wp:extent cx="4505325" cy="5619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4505325" cy="561975"/>
                        </a:xfrm>
                        <a:prstGeom prst="rect">
                          <a:avLst/>
                        </a:prstGeom>
                        <a:solidFill>
                          <a:srgbClr val="1F497D">
                            <a:lumMod val="40000"/>
                            <a:lumOff val="60000"/>
                          </a:srgbClr>
                        </a:solidFill>
                        <a:ln w="25400" cap="flat" cmpd="sng" algn="ctr">
                          <a:solidFill>
                            <a:sysClr val="windowText" lastClr="000000"/>
                          </a:solidFill>
                          <a:prstDash val="solid"/>
                        </a:ln>
                        <a:effectLst/>
                      </wps:spPr>
                      <wps:txbx>
                        <w:txbxContent>
                          <w:p w:rsidR="00F01C39" w:rsidRPr="001C053E" w:rsidRDefault="00F01C39" w:rsidP="00F01C39">
                            <w:pPr>
                              <w:jc w:val="center"/>
                              <w:rPr>
                                <w:b/>
                              </w:rPr>
                            </w:pPr>
                            <w:r w:rsidRPr="001C053E">
                              <w:rPr>
                                <w:b/>
                              </w:rPr>
                              <w:t>Oxfordshire Growth 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6" style="position:absolute;left:0;text-align:left;margin-left:150.75pt;margin-top:5.15pt;width:354.75pt;height:44.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" fillcolor="#8eb4e3" strokecolor="windowText" strokeweight="2pt">
                <v:textbox>
                  <w:txbxContent>
                    <w:p w:rsidR="00F01C39" w:rsidRPr="001C053E" w:rsidRDefault="00F01C39" w:rsidP="00F01C39">
                      <w:pPr>
                        <w:jc w:val="center"/>
                        <w:rPr>
                          <w:b/>
                        </w:rPr>
                      </w:pPr>
                      <w:r w:rsidRPr="001C053E">
                        <w:rPr>
                          <w:b/>
                        </w:rPr>
                        <w:t>Oxfordshire Growth Board</w:t>
                      </w:r>
                    </w:p>
                  </w:txbxContent>
                </v:textbox>
              </v:rect>
            </w:pict>
          </mc:Fallback>
        </mc:AlternateContent>
      </w:r>
      <w:r w:rsidRPr="00240192">
        <w:rPr>
          <w:noProof/>
          <w:lang w:eastAsia="en-GB"/>
        </w:rPr>
        <mc:AlternateContent>
          <mc:Choice Requires="wps">
            <w:drawing>
              <wp:anchor distT="0" distB="0" distL="114300" distR="114300" simplePos="0" relativeHeight="251701248" behindDoc="0" locked="0" layoutInCell="1" allowOverlap="1" wp14:anchorId="477161A2" wp14:editId="63BB68DA">
                <wp:simplePos x="0" y="0"/>
                <wp:positionH relativeFrom="column">
                  <wp:posOffset>7391400</wp:posOffset>
                </wp:positionH>
                <wp:positionV relativeFrom="paragraph">
                  <wp:posOffset>37465</wp:posOffset>
                </wp:positionV>
                <wp:extent cx="2238375" cy="623570"/>
                <wp:effectExtent l="0" t="0" r="28575" b="24130"/>
                <wp:wrapNone/>
                <wp:docPr id="10" name="Rectangle 10"/>
                <wp:cNvGraphicFramePr/>
                <a:graphic xmlns:a="http://schemas.openxmlformats.org/drawingml/2006/main">
                  <a:graphicData uri="http://schemas.microsoft.com/office/word/2010/wordprocessingShape">
                    <wps:wsp>
                      <wps:cNvSpPr/>
                      <wps:spPr>
                        <a:xfrm>
                          <a:off x="0" y="0"/>
                          <a:ext cx="2238375" cy="623570"/>
                        </a:xfrm>
                        <a:prstGeom prst="rect">
                          <a:avLst/>
                        </a:prstGeom>
                        <a:solidFill>
                          <a:srgbClr val="9BBB59">
                            <a:lumMod val="40000"/>
                            <a:lumOff val="60000"/>
                          </a:srgbClr>
                        </a:solidFill>
                        <a:ln w="25400" cap="flat" cmpd="sng" algn="ctr">
                          <a:solidFill>
                            <a:sysClr val="windowText" lastClr="000000"/>
                          </a:solidFill>
                          <a:prstDash val="solid"/>
                        </a:ln>
                        <a:effectLst/>
                      </wps:spPr>
                      <wps:txbx>
                        <w:txbxContent>
                          <w:p w:rsidR="00F01C39" w:rsidRDefault="00F01C39" w:rsidP="00F01C39">
                            <w:pPr>
                              <w:jc w:val="center"/>
                            </w:pPr>
                            <w:r>
                              <w:t>OxLEP 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7" style="position:absolute;left:0;text-align:left;margin-left:582pt;margin-top:2.95pt;width:176.25pt;height:49.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" fillcolor="#d7e4bd" strokecolor="windowText" strokeweight="2pt">
                <v:textbox>
                  <w:txbxContent>
                    <w:p w:rsidR="00F01C39" w:rsidRDefault="00F01C39" w:rsidP="00F01C39">
                      <w:pPr>
                        <w:jc w:val="center"/>
                      </w:pPr>
                      <w:r>
                        <w:t>OxLEP Board</w:t>
                      </w:r>
                    </w:p>
                  </w:txbxContent>
                </v:textbox>
              </v:rect>
            </w:pict>
          </mc:Fallback>
        </mc:AlternateContent>
      </w:r>
    </w:p>
    <w:p w:rsidR="00F01C39" w:rsidRPr="00240192" w:rsidRDefault="00F01C39" w:rsidP="00F01C39">
      <w:r w:rsidRPr="00240192">
        <w:rPr>
          <w:noProof/>
          <w:lang w:eastAsia="en-GB"/>
        </w:rPr>
        <mc:AlternateContent>
          <mc:Choice Requires="wps">
            <w:drawing>
              <wp:anchor distT="0" distB="0" distL="114300" distR="114300" simplePos="0" relativeHeight="251674624" behindDoc="0" locked="0" layoutInCell="1" allowOverlap="1" wp14:anchorId="27B26DB4" wp14:editId="03276B8F">
                <wp:simplePos x="0" y="0"/>
                <wp:positionH relativeFrom="column">
                  <wp:posOffset>6419850</wp:posOffset>
                </wp:positionH>
                <wp:positionV relativeFrom="paragraph">
                  <wp:posOffset>171450</wp:posOffset>
                </wp:positionV>
                <wp:extent cx="980440" cy="0"/>
                <wp:effectExtent l="0" t="0" r="10160" b="19050"/>
                <wp:wrapNone/>
                <wp:docPr id="33" name="Straight Connector 33"/>
                <wp:cNvGraphicFramePr/>
                <a:graphic xmlns:a="http://schemas.openxmlformats.org/drawingml/2006/main">
                  <a:graphicData uri="http://schemas.microsoft.com/office/word/2010/wordprocessingShape">
                    <wps:wsp>
                      <wps:cNvCnPr/>
                      <wps:spPr>
                        <a:xfrm flipH="1">
                          <a:off x="0" y="0"/>
                          <a:ext cx="980440" cy="0"/>
                        </a:xfrm>
                        <a:prstGeom prst="line">
                          <a:avLst/>
                        </a:prstGeom>
                        <a:noFill/>
                        <a:ln w="19050" cap="flat" cmpd="sng" algn="ctr">
                          <a:solidFill>
                            <a:sysClr val="windowText" lastClr="000000">
                              <a:shade val="95000"/>
                              <a:satMod val="105000"/>
                            </a:sysClr>
                          </a:solidFill>
                          <a:prstDash val="lgDash"/>
                        </a:ln>
                        <a:effectLst/>
                      </wps:spPr>
                      <wps:bodyPr/>
                    </wps:wsp>
                  </a:graphicData>
                </a:graphic>
                <wp14:sizeRelH relativeFrom="margin">
                  <wp14:pctWidth>0</wp14:pctWidth>
                </wp14:sizeRelH>
              </wp:anchor>
            </w:drawing>
          </mc:Choice>
          <mc:Fallback>
            <w:pict>
              <v:line id="Straight Connector 33" o:spid="_x0000_s1026" style="position:absolute;flip:x;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5.5pt,13.5pt" to="582.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" strokeweight="1.5pt">
                <v:stroke dashstyle="longDash"/>
              </v:line>
            </w:pict>
          </mc:Fallback>
        </mc:AlternateContent>
      </w:r>
    </w:p>
    <w:p w:rsidR="00F01C39" w:rsidRPr="00240192" w:rsidRDefault="00F01C39" w:rsidP="00F01C39">
      <w:r w:rsidRPr="00240192">
        <w:rPr>
          <w:noProof/>
          <w:lang w:eastAsia="en-GB"/>
        </w:rPr>
        <mc:AlternateContent>
          <mc:Choice Requires="wps">
            <w:drawing>
              <wp:anchor distT="0" distB="0" distL="114300" distR="114300" simplePos="0" relativeHeight="251691008" behindDoc="0" locked="0" layoutInCell="1" allowOverlap="1" wp14:anchorId="1A560646" wp14:editId="713B5D2F">
                <wp:simplePos x="0" y="0"/>
                <wp:positionH relativeFrom="column">
                  <wp:posOffset>933450</wp:posOffset>
                </wp:positionH>
                <wp:positionV relativeFrom="paragraph">
                  <wp:posOffset>5715</wp:posOffset>
                </wp:positionV>
                <wp:extent cx="0" cy="466725"/>
                <wp:effectExtent l="0" t="0" r="19050" b="9525"/>
                <wp:wrapNone/>
                <wp:docPr id="43" name="Straight Connector 43"/>
                <wp:cNvGraphicFramePr/>
                <a:graphic xmlns:a="http://schemas.openxmlformats.org/drawingml/2006/main">
                  <a:graphicData uri="http://schemas.microsoft.com/office/word/2010/wordprocessingShape">
                    <wps:wsp>
                      <wps:cNvCnPr/>
                      <wps:spPr>
                        <a:xfrm flipV="1">
                          <a:off x="0" y="0"/>
                          <a:ext cx="0" cy="466725"/>
                        </a:xfrm>
                        <a:prstGeom prst="line">
                          <a:avLst/>
                        </a:prstGeom>
                        <a:noFill/>
                        <a:ln w="19050" cap="flat" cmpd="sng" algn="ctr">
                          <a:solidFill>
                            <a:sysClr val="windowText" lastClr="000000">
                              <a:shade val="95000"/>
                              <a:satMod val="105000"/>
                            </a:sysClr>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43"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5pt,.45pt" to="73.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" strokeweight="1.5pt">
                <v:stroke dashstyle="longDash"/>
              </v:line>
            </w:pict>
          </mc:Fallback>
        </mc:AlternateContent>
      </w:r>
      <w:r w:rsidRPr="00240192">
        <w:rPr>
          <w:noProof/>
          <w:lang w:eastAsia="en-GB"/>
        </w:rPr>
        <mc:AlternateContent>
          <mc:Choice Requires="wps">
            <w:drawing>
              <wp:anchor distT="0" distB="0" distL="114300" distR="114300" simplePos="0" relativeHeight="251688960" behindDoc="0" locked="0" layoutInCell="1" allowOverlap="1" wp14:anchorId="0D72B5EF" wp14:editId="04BA4DFF">
                <wp:simplePos x="0" y="0"/>
                <wp:positionH relativeFrom="column">
                  <wp:posOffset>934085</wp:posOffset>
                </wp:positionH>
                <wp:positionV relativeFrom="paragraph">
                  <wp:posOffset>5715</wp:posOffset>
                </wp:positionV>
                <wp:extent cx="980440" cy="0"/>
                <wp:effectExtent l="0" t="0" r="10160" b="19050"/>
                <wp:wrapNone/>
                <wp:docPr id="34" name="Straight Connector 34"/>
                <wp:cNvGraphicFramePr/>
                <a:graphic xmlns:a="http://schemas.openxmlformats.org/drawingml/2006/main">
                  <a:graphicData uri="http://schemas.microsoft.com/office/word/2010/wordprocessingShape">
                    <wps:wsp>
                      <wps:cNvCnPr/>
                      <wps:spPr>
                        <a:xfrm flipH="1">
                          <a:off x="0" y="0"/>
                          <a:ext cx="980440" cy="0"/>
                        </a:xfrm>
                        <a:prstGeom prst="line">
                          <a:avLst/>
                        </a:prstGeom>
                        <a:noFill/>
                        <a:ln w="19050" cap="flat" cmpd="sng" algn="ctr">
                          <a:solidFill>
                            <a:sysClr val="windowText" lastClr="000000">
                              <a:shade val="95000"/>
                              <a:satMod val="105000"/>
                            </a:sysClr>
                          </a:solidFill>
                          <a:prstDash val="lgDash"/>
                        </a:ln>
                        <a:effectLst/>
                      </wps:spPr>
                      <wps:bodyPr/>
                    </wps:wsp>
                  </a:graphicData>
                </a:graphic>
                <wp14:sizeRelH relativeFrom="margin">
                  <wp14:pctWidth>0</wp14:pctWidth>
                </wp14:sizeRelH>
              </wp:anchor>
            </w:drawing>
          </mc:Choice>
          <mc:Fallback>
            <w:pict>
              <v:line id="Straight Connector 34" o:spid="_x0000_s1026" style="position:absolute;flip:x;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55pt,.45pt" to="150.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" strokeweight="1.5pt">
                <v:stroke dashstyle="longDash"/>
              </v:line>
            </w:pict>
          </mc:Fallback>
        </mc:AlternateContent>
      </w:r>
    </w:p>
    <w:p w:rsidR="00F01C39" w:rsidRPr="00240192" w:rsidRDefault="00F01C39" w:rsidP="00F01C39">
      <w:r w:rsidRPr="00240192">
        <w:rPr>
          <w:noProof/>
          <w:lang w:eastAsia="en-GB"/>
        </w:rPr>
        <mc:AlternateContent>
          <mc:Choice Requires="wps">
            <w:drawing>
              <wp:anchor distT="0" distB="0" distL="114300" distR="114300" simplePos="0" relativeHeight="251669504" behindDoc="0" locked="0" layoutInCell="1" allowOverlap="1" wp14:anchorId="7A4EDDA4" wp14:editId="3E99CAA6">
                <wp:simplePos x="0" y="0"/>
                <wp:positionH relativeFrom="column">
                  <wp:posOffset>3895725</wp:posOffset>
                </wp:positionH>
                <wp:positionV relativeFrom="paragraph">
                  <wp:posOffset>120650</wp:posOffset>
                </wp:positionV>
                <wp:extent cx="0" cy="120015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0" cy="120015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75pt,9.5pt" to="306.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" strokeweight="1.5pt"/>
            </w:pict>
          </mc:Fallback>
        </mc:AlternateContent>
      </w:r>
      <w:r w:rsidRPr="00240192">
        <w:rPr>
          <w:noProof/>
          <w:lang w:eastAsia="en-GB"/>
        </w:rPr>
        <mc:AlternateContent>
          <mc:Choice Requires="wps">
            <w:drawing>
              <wp:anchor distT="0" distB="0" distL="114300" distR="114300" simplePos="0" relativeHeight="251670528" behindDoc="0" locked="0" layoutInCell="1" allowOverlap="1" wp14:anchorId="2D0015B4" wp14:editId="774D543B">
                <wp:simplePos x="0" y="0"/>
                <wp:positionH relativeFrom="column">
                  <wp:posOffset>8594725</wp:posOffset>
                </wp:positionH>
                <wp:positionV relativeFrom="paragraph">
                  <wp:posOffset>104140</wp:posOffset>
                </wp:positionV>
                <wp:extent cx="19050" cy="1457325"/>
                <wp:effectExtent l="0" t="0" r="19050" b="28575"/>
                <wp:wrapNone/>
                <wp:docPr id="22" name="Straight Connector 22"/>
                <wp:cNvGraphicFramePr/>
                <a:graphic xmlns:a="http://schemas.openxmlformats.org/drawingml/2006/main">
                  <a:graphicData uri="http://schemas.microsoft.com/office/word/2010/wordprocessingShape">
                    <wps:wsp>
                      <wps:cNvCnPr/>
                      <wps:spPr>
                        <a:xfrm>
                          <a:off x="0" y="0"/>
                          <a:ext cx="19050" cy="145732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6.75pt,8.2pt" to="678.25pt,1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" strokeweight="1.5pt"/>
            </w:pict>
          </mc:Fallback>
        </mc:AlternateContent>
      </w:r>
      <w:r w:rsidRPr="00240192">
        <w:rPr>
          <w:noProof/>
          <w:lang w:eastAsia="en-GB"/>
        </w:rPr>
        <mc:AlternateContent>
          <mc:Choice Requires="wps">
            <w:drawing>
              <wp:anchor distT="0" distB="0" distL="114300" distR="114300" simplePos="0" relativeHeight="251694080" behindDoc="0" locked="0" layoutInCell="1" allowOverlap="1" wp14:anchorId="6CA56453" wp14:editId="2006BEF6">
                <wp:simplePos x="0" y="0"/>
                <wp:positionH relativeFrom="column">
                  <wp:posOffset>57150</wp:posOffset>
                </wp:positionH>
                <wp:positionV relativeFrom="paragraph">
                  <wp:posOffset>125730</wp:posOffset>
                </wp:positionV>
                <wp:extent cx="1533525" cy="107632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533525" cy="1076325"/>
                        </a:xfrm>
                        <a:prstGeom prst="rect">
                          <a:avLst/>
                        </a:prstGeom>
                        <a:solidFill>
                          <a:srgbClr val="C0504D">
                            <a:lumMod val="40000"/>
                            <a:lumOff val="60000"/>
                          </a:srgbClr>
                        </a:solidFill>
                        <a:ln w="25400" cap="flat" cmpd="sng" algn="ctr">
                          <a:solidFill>
                            <a:sysClr val="windowText" lastClr="000000"/>
                          </a:solidFill>
                          <a:prstDash val="solid"/>
                        </a:ln>
                        <a:effectLst/>
                      </wps:spPr>
                      <wps:txbx>
                        <w:txbxContent>
                          <w:p w:rsidR="00F01C39" w:rsidRDefault="00F01C39" w:rsidP="00F01C39">
                            <w:pPr>
                              <w:jc w:val="center"/>
                            </w:pPr>
                            <w:r>
                              <w:t>Growth Board Scrutiny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8" style="position:absolute;margin-left:4.5pt;margin-top:9.9pt;width:120.75pt;height:8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" fillcolor="#e6b9b8" strokecolor="windowText" strokeweight="2pt">
                <v:textbox>
                  <w:txbxContent>
                    <w:p w:rsidR="00F01C39" w:rsidRDefault="00F01C39" w:rsidP="00F01C39">
                      <w:pPr>
                        <w:jc w:val="center"/>
                      </w:pPr>
                      <w:r>
                        <w:t>Growth Board Scrutiny</w:t>
                      </w:r>
                    </w:p>
                  </w:txbxContent>
                </v:textbox>
              </v:rect>
            </w:pict>
          </mc:Fallback>
        </mc:AlternateContent>
      </w:r>
    </w:p>
    <w:p w:rsidR="00F01C39" w:rsidRPr="00240192" w:rsidRDefault="00F01C39" w:rsidP="00F01C39"/>
    <w:p w:rsidR="00F01C39" w:rsidRPr="00240192" w:rsidRDefault="00F01C39" w:rsidP="00F01C39">
      <w:r w:rsidRPr="00240192">
        <w:rPr>
          <w:noProof/>
          <w:lang w:eastAsia="en-GB"/>
        </w:rPr>
        <mc:AlternateContent>
          <mc:Choice Requires="wps">
            <w:drawing>
              <wp:anchor distT="0" distB="0" distL="114300" distR="114300" simplePos="0" relativeHeight="251702272" behindDoc="0" locked="0" layoutInCell="1" allowOverlap="1" wp14:anchorId="3DD8B21E" wp14:editId="3D35FF11">
                <wp:simplePos x="0" y="0"/>
                <wp:positionH relativeFrom="column">
                  <wp:posOffset>4743450</wp:posOffset>
                </wp:positionH>
                <wp:positionV relativeFrom="paragraph">
                  <wp:posOffset>113030</wp:posOffset>
                </wp:positionV>
                <wp:extent cx="3600450" cy="5619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3600450" cy="561975"/>
                        </a:xfrm>
                        <a:prstGeom prst="rect">
                          <a:avLst/>
                        </a:prstGeom>
                        <a:solidFill>
                          <a:sysClr val="window" lastClr="FFFFFF"/>
                        </a:solidFill>
                        <a:ln w="25400" cap="flat" cmpd="sng" algn="ctr">
                          <a:solidFill>
                            <a:sysClr val="windowText" lastClr="000000"/>
                          </a:solidFill>
                          <a:prstDash val="solid"/>
                        </a:ln>
                        <a:effectLst/>
                      </wps:spPr>
                      <wps:txbx>
                        <w:txbxContent>
                          <w:p w:rsidR="00F01C39" w:rsidRDefault="00F01C39" w:rsidP="00F01C39">
                            <w:pPr>
                              <w:jc w:val="center"/>
                            </w:pPr>
                            <w:r>
                              <w:t>Chief Executives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9" style="position:absolute;margin-left:373.5pt;margin-top:8.9pt;width:283.5pt;height:44.2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" fillcolor="window" strokecolor="windowText" strokeweight="2pt">
                <v:textbox>
                  <w:txbxContent>
                    <w:p w:rsidR="00F01C39" w:rsidRDefault="00F01C39" w:rsidP="00F01C39">
                      <w:pPr>
                        <w:jc w:val="center"/>
                      </w:pPr>
                      <w:r>
                        <w:t>Chief Executives Group</w:t>
                      </w:r>
                    </w:p>
                  </w:txbxContent>
                </v:textbox>
              </v:rect>
            </w:pict>
          </mc:Fallback>
        </mc:AlternateContent>
      </w:r>
    </w:p>
    <w:p w:rsidR="00F01C39" w:rsidRPr="00240192" w:rsidRDefault="00F01C39" w:rsidP="00F01C39">
      <w:r w:rsidRPr="00240192">
        <w:rPr>
          <w:noProof/>
          <w:lang w:eastAsia="en-GB"/>
        </w:rPr>
        <mc:AlternateContent>
          <mc:Choice Requires="wps">
            <w:drawing>
              <wp:anchor distT="0" distB="0" distL="114300" distR="114300" simplePos="0" relativeHeight="251678720" behindDoc="0" locked="0" layoutInCell="1" allowOverlap="1" wp14:anchorId="5B8704AB" wp14:editId="65CAF7A0">
                <wp:simplePos x="0" y="0"/>
                <wp:positionH relativeFrom="column">
                  <wp:posOffset>8347075</wp:posOffset>
                </wp:positionH>
                <wp:positionV relativeFrom="paragraph">
                  <wp:posOffset>140335</wp:posOffset>
                </wp:positionV>
                <wp:extent cx="247650" cy="0"/>
                <wp:effectExtent l="0" t="0" r="19050" b="19050"/>
                <wp:wrapNone/>
                <wp:docPr id="42" name="Straight Connector 42"/>
                <wp:cNvGraphicFramePr/>
                <a:graphic xmlns:a="http://schemas.openxmlformats.org/drawingml/2006/main">
                  <a:graphicData uri="http://schemas.microsoft.com/office/word/2010/wordprocessingShape">
                    <wps:wsp>
                      <wps:cNvCnPr/>
                      <wps:spPr>
                        <a:xfrm>
                          <a:off x="0" y="0"/>
                          <a:ext cx="24765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42"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7.25pt,11.05pt" to="676.7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" strokeweight="1.5pt"/>
            </w:pict>
          </mc:Fallback>
        </mc:AlternateContent>
      </w:r>
      <w:r w:rsidRPr="00240192">
        <w:rPr>
          <w:noProof/>
          <w:lang w:eastAsia="en-GB"/>
        </w:rPr>
        <mc:AlternateContent>
          <mc:Choice Requires="wps">
            <w:drawing>
              <wp:anchor distT="0" distB="0" distL="114300" distR="114300" simplePos="0" relativeHeight="251689984" behindDoc="0" locked="0" layoutInCell="1" allowOverlap="1" wp14:anchorId="368A975B" wp14:editId="7DDD5CEA">
                <wp:simplePos x="0" y="0"/>
                <wp:positionH relativeFrom="column">
                  <wp:posOffset>1543050</wp:posOffset>
                </wp:positionH>
                <wp:positionV relativeFrom="paragraph">
                  <wp:posOffset>171450</wp:posOffset>
                </wp:positionV>
                <wp:extent cx="2352675" cy="0"/>
                <wp:effectExtent l="0" t="0" r="9525" b="19050"/>
                <wp:wrapNone/>
                <wp:docPr id="39" name="Straight Connector 39"/>
                <wp:cNvGraphicFramePr/>
                <a:graphic xmlns:a="http://schemas.openxmlformats.org/drawingml/2006/main">
                  <a:graphicData uri="http://schemas.microsoft.com/office/word/2010/wordprocessingShape">
                    <wps:wsp>
                      <wps:cNvCnPr/>
                      <wps:spPr>
                        <a:xfrm flipH="1">
                          <a:off x="0" y="0"/>
                          <a:ext cx="2352675" cy="0"/>
                        </a:xfrm>
                        <a:prstGeom prst="line">
                          <a:avLst/>
                        </a:prstGeom>
                        <a:noFill/>
                        <a:ln w="19050" cap="flat" cmpd="sng" algn="ctr">
                          <a:solidFill>
                            <a:sysClr val="windowText" lastClr="000000">
                              <a:shade val="95000"/>
                              <a:satMod val="105000"/>
                            </a:sysClr>
                          </a:solidFill>
                          <a:prstDash val="lgDash"/>
                        </a:ln>
                        <a:effectLst/>
                      </wps:spPr>
                      <wps:bodyPr/>
                    </wps:wsp>
                  </a:graphicData>
                </a:graphic>
                <wp14:sizeRelH relativeFrom="margin">
                  <wp14:pctWidth>0</wp14:pctWidth>
                </wp14:sizeRelH>
              </wp:anchor>
            </w:drawing>
          </mc:Choice>
          <mc:Fallback>
            <w:pict>
              <v:line id="Straight Connector 39" o:spid="_x0000_s1026" style="position:absolute;flip:x;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1.5pt,13.5pt" to="306.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" strokeweight="1.5pt">
                <v:stroke dashstyle="longDash"/>
              </v:line>
            </w:pict>
          </mc:Fallback>
        </mc:AlternateContent>
      </w:r>
      <w:r w:rsidRPr="00240192">
        <w:rPr>
          <w:noProof/>
          <w:lang w:eastAsia="en-GB"/>
        </w:rPr>
        <mc:AlternateContent>
          <mc:Choice Requires="wps">
            <w:drawing>
              <wp:anchor distT="0" distB="0" distL="114300" distR="114300" simplePos="0" relativeHeight="251687936" behindDoc="0" locked="0" layoutInCell="1" allowOverlap="1" wp14:anchorId="30427B90" wp14:editId="018B1537">
                <wp:simplePos x="0" y="0"/>
                <wp:positionH relativeFrom="column">
                  <wp:posOffset>3886200</wp:posOffset>
                </wp:positionH>
                <wp:positionV relativeFrom="paragraph">
                  <wp:posOffset>171450</wp:posOffset>
                </wp:positionV>
                <wp:extent cx="857250" cy="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85725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pt,13.5pt" to="37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" strokeweight="1.5pt"/>
            </w:pict>
          </mc:Fallback>
        </mc:AlternateContent>
      </w:r>
    </w:p>
    <w:p w:rsidR="00F01C39" w:rsidRPr="00240192" w:rsidRDefault="00F01C39" w:rsidP="00F01C39"/>
    <w:p w:rsidR="00F01C39" w:rsidRPr="00240192" w:rsidRDefault="00F01C39" w:rsidP="00F01C39">
      <w:r w:rsidRPr="00240192">
        <w:rPr>
          <w:noProof/>
          <w:lang w:eastAsia="en-GB"/>
        </w:rPr>
        <mc:AlternateContent>
          <mc:Choice Requires="wps">
            <w:drawing>
              <wp:anchor distT="0" distB="0" distL="114300" distR="114300" simplePos="0" relativeHeight="251684864" behindDoc="0" locked="0" layoutInCell="1" allowOverlap="1" wp14:anchorId="4FB9808C" wp14:editId="1A856317">
                <wp:simplePos x="0" y="0"/>
                <wp:positionH relativeFrom="column">
                  <wp:posOffset>6753225</wp:posOffset>
                </wp:positionH>
                <wp:positionV relativeFrom="paragraph">
                  <wp:posOffset>97155</wp:posOffset>
                </wp:positionV>
                <wp:extent cx="0" cy="1838325"/>
                <wp:effectExtent l="0" t="0" r="19050" b="9525"/>
                <wp:wrapNone/>
                <wp:docPr id="29" name="Straight Connector 29"/>
                <wp:cNvGraphicFramePr/>
                <a:graphic xmlns:a="http://schemas.openxmlformats.org/drawingml/2006/main">
                  <a:graphicData uri="http://schemas.microsoft.com/office/word/2010/wordprocessingShape">
                    <wps:wsp>
                      <wps:cNvCnPr/>
                      <wps:spPr>
                        <a:xfrm>
                          <a:off x="0" y="0"/>
                          <a:ext cx="0" cy="183832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1.75pt,7.65pt" to="531.75pt,1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" strokeweight="1.5pt"/>
            </w:pict>
          </mc:Fallback>
        </mc:AlternateContent>
      </w:r>
    </w:p>
    <w:p w:rsidR="00F01C39" w:rsidRPr="00240192" w:rsidRDefault="00F01C39" w:rsidP="00F01C39"/>
    <w:p w:rsidR="00F01C39" w:rsidRPr="00240192" w:rsidRDefault="00F01C39" w:rsidP="00F01C39">
      <w:r w:rsidRPr="00240192">
        <w:rPr>
          <w:noProof/>
          <w:lang w:eastAsia="en-GB"/>
        </w:rPr>
        <mc:AlternateContent>
          <mc:Choice Requires="wps">
            <w:drawing>
              <wp:anchor distT="0" distB="0" distL="114300" distR="114300" simplePos="0" relativeHeight="251686912" behindDoc="0" locked="0" layoutInCell="1" allowOverlap="1" wp14:anchorId="0A371B56" wp14:editId="7F206BA2">
                <wp:simplePos x="0" y="0"/>
                <wp:positionH relativeFrom="column">
                  <wp:posOffset>850900</wp:posOffset>
                </wp:positionH>
                <wp:positionV relativeFrom="paragraph">
                  <wp:posOffset>96520</wp:posOffset>
                </wp:positionV>
                <wp:extent cx="0" cy="1019175"/>
                <wp:effectExtent l="0" t="0" r="19050" b="9525"/>
                <wp:wrapNone/>
                <wp:docPr id="31" name="Straight Connector 31"/>
                <wp:cNvGraphicFramePr/>
                <a:graphic xmlns:a="http://schemas.openxmlformats.org/drawingml/2006/main">
                  <a:graphicData uri="http://schemas.microsoft.com/office/word/2010/wordprocessingShape">
                    <wps:wsp>
                      <wps:cNvCnPr/>
                      <wps:spPr>
                        <a:xfrm>
                          <a:off x="0" y="0"/>
                          <a:ext cx="0" cy="101917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pt,7.6pt" to="67pt,8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" strokeweight="1.5pt"/>
            </w:pict>
          </mc:Fallback>
        </mc:AlternateContent>
      </w:r>
      <w:r w:rsidRPr="00240192">
        <w:rPr>
          <w:noProof/>
          <w:lang w:eastAsia="en-GB"/>
        </w:rPr>
        <mc:AlternateContent>
          <mc:Choice Requires="wps">
            <w:drawing>
              <wp:anchor distT="0" distB="0" distL="114300" distR="114300" simplePos="0" relativeHeight="251679744" behindDoc="0" locked="0" layoutInCell="1" allowOverlap="1" wp14:anchorId="19CE2B4D" wp14:editId="155FEFC8">
                <wp:simplePos x="0" y="0"/>
                <wp:positionH relativeFrom="column">
                  <wp:posOffset>3895725</wp:posOffset>
                </wp:positionH>
                <wp:positionV relativeFrom="paragraph">
                  <wp:posOffset>112395</wp:posOffset>
                </wp:positionV>
                <wp:extent cx="0" cy="290195"/>
                <wp:effectExtent l="0" t="0" r="19050" b="14605"/>
                <wp:wrapNone/>
                <wp:docPr id="56" name="Straight Connector 56"/>
                <wp:cNvGraphicFramePr/>
                <a:graphic xmlns:a="http://schemas.openxmlformats.org/drawingml/2006/main">
                  <a:graphicData uri="http://schemas.microsoft.com/office/word/2010/wordprocessingShape">
                    <wps:wsp>
                      <wps:cNvCnPr/>
                      <wps:spPr>
                        <a:xfrm flipV="1">
                          <a:off x="0" y="0"/>
                          <a:ext cx="0" cy="290195"/>
                        </a:xfrm>
                        <a:prstGeom prst="line">
                          <a:avLst/>
                        </a:prstGeom>
                        <a:noFill/>
                        <a:ln w="19050" cap="flat" cmpd="sng" algn="ctr">
                          <a:solidFill>
                            <a:sysClr val="windowText" lastClr="000000">
                              <a:shade val="95000"/>
                              <a:satMod val="105000"/>
                            </a:sysClr>
                          </a:solidFill>
                          <a:prstDash val="solid"/>
                        </a:ln>
                        <a:effectLst/>
                      </wps:spPr>
                      <wps:bodyPr/>
                    </wps:wsp>
                  </a:graphicData>
                </a:graphic>
              </wp:anchor>
            </w:drawing>
          </mc:Choice>
          <mc:Fallback>
            <w:pict>
              <v:line id="Straight Connector 56"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306.75pt,8.85pt" to="306.7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" strokeweight="1.5pt"/>
            </w:pict>
          </mc:Fallback>
        </mc:AlternateContent>
      </w:r>
      <w:r w:rsidRPr="00240192">
        <w:rPr>
          <w:noProof/>
          <w:lang w:eastAsia="en-GB"/>
        </w:rPr>
        <mc:AlternateContent>
          <mc:Choice Requires="wps">
            <w:drawing>
              <wp:anchor distT="0" distB="0" distL="114300" distR="114300" simplePos="0" relativeHeight="251673600" behindDoc="0" locked="0" layoutInCell="1" allowOverlap="1" wp14:anchorId="1C7E9816" wp14:editId="3F9D41F5">
                <wp:simplePos x="0" y="0"/>
                <wp:positionH relativeFrom="column">
                  <wp:posOffset>850900</wp:posOffset>
                </wp:positionH>
                <wp:positionV relativeFrom="paragraph">
                  <wp:posOffset>106045</wp:posOffset>
                </wp:positionV>
                <wp:extent cx="4657725" cy="9525"/>
                <wp:effectExtent l="0" t="0" r="28575" b="28575"/>
                <wp:wrapNone/>
                <wp:docPr id="26" name="Straight Connector 26"/>
                <wp:cNvGraphicFramePr/>
                <a:graphic xmlns:a="http://schemas.openxmlformats.org/drawingml/2006/main">
                  <a:graphicData uri="http://schemas.microsoft.com/office/word/2010/wordprocessingShape">
                    <wps:wsp>
                      <wps:cNvCnPr/>
                      <wps:spPr>
                        <a:xfrm>
                          <a:off x="0" y="0"/>
                          <a:ext cx="4657725" cy="952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pt,8.35pt" to="433.7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" strokeweight="1.5pt"/>
            </w:pict>
          </mc:Fallback>
        </mc:AlternateContent>
      </w:r>
      <w:r w:rsidRPr="00240192">
        <w:rPr>
          <w:noProof/>
          <w:lang w:eastAsia="en-GB"/>
        </w:rPr>
        <mc:AlternateContent>
          <mc:Choice Requires="wps">
            <w:drawing>
              <wp:anchor distT="0" distB="0" distL="114300" distR="114300" simplePos="0" relativeHeight="251676672" behindDoc="0" locked="0" layoutInCell="1" allowOverlap="1" wp14:anchorId="0EF8362A" wp14:editId="63429AC9">
                <wp:simplePos x="0" y="0"/>
                <wp:positionH relativeFrom="column">
                  <wp:posOffset>5505450</wp:posOffset>
                </wp:positionH>
                <wp:positionV relativeFrom="paragraph">
                  <wp:posOffset>97790</wp:posOffset>
                </wp:positionV>
                <wp:extent cx="0" cy="290195"/>
                <wp:effectExtent l="0" t="0" r="19050" b="14605"/>
                <wp:wrapNone/>
                <wp:docPr id="36" name="Straight Connector 36"/>
                <wp:cNvGraphicFramePr/>
                <a:graphic xmlns:a="http://schemas.openxmlformats.org/drawingml/2006/main">
                  <a:graphicData uri="http://schemas.microsoft.com/office/word/2010/wordprocessingShape">
                    <wps:wsp>
                      <wps:cNvCnPr/>
                      <wps:spPr>
                        <a:xfrm>
                          <a:off x="0" y="0"/>
                          <a:ext cx="0" cy="29019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3.5pt,7.7pt" to="43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" strokeweight="1.5pt"/>
            </w:pict>
          </mc:Fallback>
        </mc:AlternateContent>
      </w:r>
      <w:r w:rsidRPr="00240192">
        <w:rPr>
          <w:noProof/>
          <w:lang w:eastAsia="en-GB"/>
        </w:rPr>
        <mc:AlternateContent>
          <mc:Choice Requires="wps">
            <w:drawing>
              <wp:anchor distT="0" distB="0" distL="114300" distR="114300" simplePos="0" relativeHeight="251675648" behindDoc="0" locked="0" layoutInCell="1" allowOverlap="1" wp14:anchorId="0D38ED56" wp14:editId="5BF5A753">
                <wp:simplePos x="0" y="0"/>
                <wp:positionH relativeFrom="column">
                  <wp:posOffset>2143125</wp:posOffset>
                </wp:positionH>
                <wp:positionV relativeFrom="paragraph">
                  <wp:posOffset>97790</wp:posOffset>
                </wp:positionV>
                <wp:extent cx="0" cy="299720"/>
                <wp:effectExtent l="0" t="0" r="19050" b="24130"/>
                <wp:wrapNone/>
                <wp:docPr id="35" name="Straight Connector 35"/>
                <wp:cNvGraphicFramePr/>
                <a:graphic xmlns:a="http://schemas.openxmlformats.org/drawingml/2006/main">
                  <a:graphicData uri="http://schemas.microsoft.com/office/word/2010/wordprocessingShape">
                    <wps:wsp>
                      <wps:cNvCnPr/>
                      <wps:spPr>
                        <a:xfrm>
                          <a:off x="0" y="0"/>
                          <a:ext cx="0" cy="29972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75pt,7.7pt" to="168.7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" strokeweight="1.5pt"/>
            </w:pict>
          </mc:Fallback>
        </mc:AlternateContent>
      </w:r>
    </w:p>
    <w:p w:rsidR="00F01C39" w:rsidRPr="00240192" w:rsidRDefault="00F01C39" w:rsidP="00F01C39">
      <w:r w:rsidRPr="00240192">
        <w:rPr>
          <w:noProof/>
          <w:lang w:eastAsia="en-GB"/>
        </w:rPr>
        <mc:AlternateContent>
          <mc:Choice Requires="wps">
            <w:drawing>
              <wp:anchor distT="0" distB="0" distL="114300" distR="114300" simplePos="0" relativeHeight="251667456" behindDoc="0" locked="0" layoutInCell="1" allowOverlap="1" wp14:anchorId="7A2105FF" wp14:editId="5FF00896">
                <wp:simplePos x="0" y="0"/>
                <wp:positionH relativeFrom="column">
                  <wp:posOffset>7524750</wp:posOffset>
                </wp:positionH>
                <wp:positionV relativeFrom="paragraph">
                  <wp:posOffset>161925</wp:posOffset>
                </wp:positionV>
                <wp:extent cx="2105025" cy="5619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2105025" cy="561975"/>
                        </a:xfrm>
                        <a:prstGeom prst="rect">
                          <a:avLst/>
                        </a:prstGeom>
                        <a:solidFill>
                          <a:srgbClr val="9BBB59">
                            <a:lumMod val="40000"/>
                            <a:lumOff val="60000"/>
                          </a:srgbClr>
                        </a:solidFill>
                        <a:ln w="25400" cap="flat" cmpd="sng" algn="ctr">
                          <a:solidFill>
                            <a:sysClr val="windowText" lastClr="000000"/>
                          </a:solidFill>
                          <a:prstDash val="solid"/>
                        </a:ln>
                        <a:effectLst/>
                      </wps:spPr>
                      <wps:txbx>
                        <w:txbxContent>
                          <w:p w:rsidR="00F01C39" w:rsidRDefault="00F01C39" w:rsidP="00F01C39">
                            <w:pPr>
                              <w:jc w:val="center"/>
                            </w:pPr>
                            <w:r>
                              <w:t xml:space="preserve">Board Sub-Groups </w:t>
                            </w:r>
                          </w:p>
                          <w:p w:rsidR="00F01C39" w:rsidRDefault="00F01C39" w:rsidP="00F01C39">
                            <w:pPr>
                              <w:jc w:val="center"/>
                            </w:pPr>
                            <w:r>
                              <w:t>Business/Innov/Skills/LIS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3" o:spid="_x0000_s1030" style="position:absolute;margin-left:592.5pt;margin-top:12.75pt;width:165.75pt;height:44.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" fillcolor="#d7e4bd" strokecolor="windowText" strokeweight="2pt">
                <v:textbox>
                  <w:txbxContent>
                    <w:p w:rsidR="00F01C39" w:rsidRDefault="00F01C39" w:rsidP="00F01C39">
                      <w:pPr>
                        <w:jc w:val="center"/>
                      </w:pPr>
                      <w:r>
                        <w:t xml:space="preserve">Board Sub-Groups </w:t>
                      </w:r>
                    </w:p>
                    <w:p w:rsidR="00F01C39" w:rsidRDefault="00F01C39" w:rsidP="00F01C39">
                      <w:pPr>
                        <w:jc w:val="center"/>
                      </w:pPr>
                      <w:r>
                        <w:t>Business/Innov/Skills/LIS</w:t>
                      </w:r>
                    </w:p>
                  </w:txbxContent>
                </v:textbox>
              </v:rect>
            </w:pict>
          </mc:Fallback>
        </mc:AlternateContent>
      </w:r>
    </w:p>
    <w:p w:rsidR="00F01C39" w:rsidRPr="00240192" w:rsidRDefault="00F01C39" w:rsidP="00F01C39">
      <w:r w:rsidRPr="00240192">
        <w:rPr>
          <w:noProof/>
          <w:lang w:eastAsia="en-GB"/>
        </w:rPr>
        <mc:AlternateContent>
          <mc:Choice Requires="wps">
            <w:drawing>
              <wp:anchor distT="0" distB="0" distL="114300" distR="114300" simplePos="0" relativeHeight="251695104" behindDoc="0" locked="0" layoutInCell="1" allowOverlap="1" wp14:anchorId="16865390" wp14:editId="3A407276">
                <wp:simplePos x="0" y="0"/>
                <wp:positionH relativeFrom="column">
                  <wp:posOffset>1495425</wp:posOffset>
                </wp:positionH>
                <wp:positionV relativeFrom="paragraph">
                  <wp:posOffset>-5080</wp:posOffset>
                </wp:positionV>
                <wp:extent cx="1323975" cy="5619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323975" cy="561975"/>
                        </a:xfrm>
                        <a:prstGeom prst="rect">
                          <a:avLst/>
                        </a:prstGeom>
                        <a:solidFill>
                          <a:srgbClr val="1F497D">
                            <a:lumMod val="40000"/>
                            <a:lumOff val="60000"/>
                          </a:srgbClr>
                        </a:solidFill>
                        <a:ln w="25400" cap="flat" cmpd="sng" algn="ctr">
                          <a:solidFill>
                            <a:sysClr val="windowText" lastClr="000000"/>
                          </a:solidFill>
                          <a:prstDash val="solid"/>
                        </a:ln>
                        <a:effectLst/>
                      </wps:spPr>
                      <wps:txbx>
                        <w:txbxContent>
                          <w:p w:rsidR="00F01C39" w:rsidRDefault="00F01C39" w:rsidP="00F01C39">
                            <w:pPr>
                              <w:jc w:val="center"/>
                            </w:pPr>
                            <w:r>
                              <w:t>Infrastructure Sub-Group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 o:spid="_x0000_s1031" style="position:absolute;margin-left:117.75pt;margin-top:-.4pt;width:104.25pt;height:44.2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" fillcolor="#8eb4e3" strokecolor="windowText" strokeweight="2pt">
                <v:textbox>
                  <w:txbxContent>
                    <w:p w:rsidR="00F01C39" w:rsidRDefault="00F01C39" w:rsidP="00F01C39">
                      <w:pPr>
                        <w:jc w:val="center"/>
                      </w:pPr>
                      <w:r>
                        <w:t>Infrastructure Sub-Group</w:t>
                      </w:r>
                    </w:p>
                  </w:txbxContent>
                </v:textbox>
              </v:rect>
            </w:pict>
          </mc:Fallback>
        </mc:AlternateContent>
      </w:r>
      <w:r w:rsidRPr="00240192">
        <w:rPr>
          <w:noProof/>
          <w:lang w:eastAsia="en-GB"/>
        </w:rPr>
        <mc:AlternateContent>
          <mc:Choice Requires="wps">
            <w:drawing>
              <wp:anchor distT="0" distB="0" distL="114300" distR="114300" simplePos="0" relativeHeight="251696128" behindDoc="0" locked="0" layoutInCell="1" allowOverlap="1" wp14:anchorId="5573E6B7" wp14:editId="5A66F01E">
                <wp:simplePos x="0" y="0"/>
                <wp:positionH relativeFrom="column">
                  <wp:posOffset>3200400</wp:posOffset>
                </wp:positionH>
                <wp:positionV relativeFrom="paragraph">
                  <wp:posOffset>-5080</wp:posOffset>
                </wp:positionV>
                <wp:extent cx="1304925" cy="5619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304925" cy="561975"/>
                        </a:xfrm>
                        <a:prstGeom prst="rect">
                          <a:avLst/>
                        </a:prstGeom>
                        <a:solidFill>
                          <a:srgbClr val="1F497D">
                            <a:lumMod val="40000"/>
                            <a:lumOff val="60000"/>
                          </a:srgbClr>
                        </a:solidFill>
                        <a:ln w="25400" cap="flat" cmpd="sng" algn="ctr">
                          <a:solidFill>
                            <a:sysClr val="windowText" lastClr="000000"/>
                          </a:solidFill>
                          <a:prstDash val="solid"/>
                        </a:ln>
                        <a:effectLst/>
                      </wps:spPr>
                      <wps:txbx>
                        <w:txbxContent>
                          <w:p w:rsidR="00F01C39" w:rsidRDefault="00F01C39" w:rsidP="00F01C39">
                            <w:pPr>
                              <w:jc w:val="center"/>
                            </w:pPr>
                            <w:r>
                              <w:t xml:space="preserve">Housing </w:t>
                            </w:r>
                          </w:p>
                          <w:p w:rsidR="00F01C39" w:rsidRDefault="00F01C39" w:rsidP="00F01C39">
                            <w:pPr>
                              <w:jc w:val="center"/>
                            </w:pPr>
                            <w:r>
                              <w:t>Sub-Group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2" o:spid="_x0000_s1032" style="position:absolute;margin-left:252pt;margin-top:-.4pt;width:102.75pt;height:44.2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" fillcolor="#8eb4e3" strokecolor="windowText" strokeweight="2pt">
                <v:textbox>
                  <w:txbxContent>
                    <w:p w:rsidR="00F01C39" w:rsidRDefault="00F01C39" w:rsidP="00F01C39">
                      <w:pPr>
                        <w:jc w:val="center"/>
                      </w:pPr>
                      <w:r>
                        <w:t xml:space="preserve">Housing </w:t>
                      </w:r>
                    </w:p>
                    <w:p w:rsidR="00F01C39" w:rsidRDefault="00F01C39" w:rsidP="00F01C39">
                      <w:pPr>
                        <w:jc w:val="center"/>
                      </w:pPr>
                      <w:r>
                        <w:t>Sub-Group</w:t>
                      </w:r>
                    </w:p>
                  </w:txbxContent>
                </v:textbox>
              </v:rect>
            </w:pict>
          </mc:Fallback>
        </mc:AlternateContent>
      </w:r>
      <w:r w:rsidRPr="00240192">
        <w:rPr>
          <w:noProof/>
          <w:lang w:eastAsia="en-GB"/>
        </w:rPr>
        <mc:AlternateContent>
          <mc:Choice Requires="wps">
            <w:drawing>
              <wp:anchor distT="0" distB="0" distL="114300" distR="114300" simplePos="0" relativeHeight="251697152" behindDoc="0" locked="0" layoutInCell="1" allowOverlap="1" wp14:anchorId="3A168F7B" wp14:editId="0E8B40B2">
                <wp:simplePos x="0" y="0"/>
                <wp:positionH relativeFrom="column">
                  <wp:posOffset>4905375</wp:posOffset>
                </wp:positionH>
                <wp:positionV relativeFrom="paragraph">
                  <wp:posOffset>18415</wp:posOffset>
                </wp:positionV>
                <wp:extent cx="1190625" cy="5334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190625" cy="533400"/>
                        </a:xfrm>
                        <a:prstGeom prst="rect">
                          <a:avLst/>
                        </a:prstGeom>
                        <a:solidFill>
                          <a:srgbClr val="1F497D">
                            <a:lumMod val="40000"/>
                            <a:lumOff val="60000"/>
                          </a:srgbClr>
                        </a:solidFill>
                        <a:ln w="25400" cap="flat" cmpd="sng" algn="ctr">
                          <a:solidFill>
                            <a:sysClr val="windowText" lastClr="000000"/>
                          </a:solidFill>
                          <a:prstDash val="solid"/>
                        </a:ln>
                        <a:effectLst/>
                      </wps:spPr>
                      <wps:txbx>
                        <w:txbxContent>
                          <w:p w:rsidR="00F01C39" w:rsidRPr="001C053E" w:rsidRDefault="00F01C39" w:rsidP="00F01C39">
                            <w:pPr>
                              <w:jc w:val="center"/>
                            </w:pPr>
                            <w:r w:rsidRPr="001C053E">
                              <w:t xml:space="preserve">JSSP </w:t>
                            </w:r>
                          </w:p>
                          <w:p w:rsidR="00F01C39" w:rsidRDefault="00F01C39" w:rsidP="00F01C39">
                            <w:pPr>
                              <w:jc w:val="center"/>
                            </w:pPr>
                            <w:r>
                              <w:t>Sub-Group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33" style="position:absolute;margin-left:386.25pt;margin-top:1.45pt;width:93.75pt;height:4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" fillcolor="#8eb4e3" strokecolor="windowText" strokeweight="2pt">
                <v:textbox>
                  <w:txbxContent>
                    <w:p w:rsidR="00F01C39" w:rsidRPr="001C053E" w:rsidRDefault="00F01C39" w:rsidP="00F01C39">
                      <w:pPr>
                        <w:jc w:val="center"/>
                      </w:pPr>
                      <w:r w:rsidRPr="001C053E">
                        <w:t xml:space="preserve">JSSP </w:t>
                      </w:r>
                    </w:p>
                    <w:p w:rsidR="00F01C39" w:rsidRDefault="00F01C39" w:rsidP="00F01C39">
                      <w:pPr>
                        <w:jc w:val="center"/>
                      </w:pPr>
                      <w:r>
                        <w:t>Sub-Group</w:t>
                      </w:r>
                    </w:p>
                  </w:txbxContent>
                </v:textbox>
              </v:rect>
            </w:pict>
          </mc:Fallback>
        </mc:AlternateContent>
      </w:r>
    </w:p>
    <w:p w:rsidR="00F01C39" w:rsidRPr="00240192" w:rsidRDefault="00F01C39" w:rsidP="00F01C39"/>
    <w:p w:rsidR="00F01C39" w:rsidRPr="00240192" w:rsidRDefault="00F01C39" w:rsidP="00F01C39"/>
    <w:p w:rsidR="00F01C39" w:rsidRPr="00240192" w:rsidRDefault="00F01C39" w:rsidP="00F01C39">
      <w:pPr>
        <w:tabs>
          <w:tab w:val="left" w:pos="10125"/>
        </w:tabs>
      </w:pPr>
      <w:r w:rsidRPr="00240192">
        <w:rPr>
          <w:noProof/>
          <w:lang w:eastAsia="en-GB"/>
        </w:rPr>
        <mc:AlternateContent>
          <mc:Choice Requires="wps">
            <w:drawing>
              <wp:anchor distT="0" distB="0" distL="114300" distR="114300" simplePos="0" relativeHeight="251693056" behindDoc="0" locked="0" layoutInCell="1" allowOverlap="1" wp14:anchorId="0F3DAC6E" wp14:editId="4C0CC18A">
                <wp:simplePos x="0" y="0"/>
                <wp:positionH relativeFrom="column">
                  <wp:posOffset>7839075</wp:posOffset>
                </wp:positionH>
                <wp:positionV relativeFrom="paragraph">
                  <wp:posOffset>32385</wp:posOffset>
                </wp:positionV>
                <wp:extent cx="9525" cy="390525"/>
                <wp:effectExtent l="0" t="0" r="28575" b="28575"/>
                <wp:wrapNone/>
                <wp:docPr id="52" name="Straight Connector 52"/>
                <wp:cNvGraphicFramePr/>
                <a:graphic xmlns:a="http://schemas.openxmlformats.org/drawingml/2006/main">
                  <a:graphicData uri="http://schemas.microsoft.com/office/word/2010/wordprocessingShape">
                    <wps:wsp>
                      <wps:cNvCnPr/>
                      <wps:spPr>
                        <a:xfrm flipH="1">
                          <a:off x="0" y="0"/>
                          <a:ext cx="9525" cy="39052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2"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7.25pt,2.55pt" to="618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" strokeweight="1.5pt"/>
            </w:pict>
          </mc:Fallback>
        </mc:AlternateContent>
      </w:r>
      <w:r w:rsidRPr="00240192">
        <w:rPr>
          <w:noProof/>
          <w:lang w:eastAsia="en-GB"/>
        </w:rPr>
        <mc:AlternateContent>
          <mc:Choice Requires="wps">
            <w:drawing>
              <wp:anchor distT="0" distB="0" distL="114300" distR="114300" simplePos="0" relativeHeight="251692032" behindDoc="0" locked="0" layoutInCell="1" allowOverlap="1" wp14:anchorId="2069B336" wp14:editId="120CDD8F">
                <wp:simplePos x="0" y="0"/>
                <wp:positionH relativeFrom="column">
                  <wp:posOffset>1190625</wp:posOffset>
                </wp:positionH>
                <wp:positionV relativeFrom="paragraph">
                  <wp:posOffset>427355</wp:posOffset>
                </wp:positionV>
                <wp:extent cx="6648450" cy="0"/>
                <wp:effectExtent l="0" t="0" r="19050" b="19050"/>
                <wp:wrapNone/>
                <wp:docPr id="44" name="Straight Connector 44"/>
                <wp:cNvGraphicFramePr/>
                <a:graphic xmlns:a="http://schemas.openxmlformats.org/drawingml/2006/main">
                  <a:graphicData uri="http://schemas.microsoft.com/office/word/2010/wordprocessingShape">
                    <wps:wsp>
                      <wps:cNvCnPr/>
                      <wps:spPr>
                        <a:xfrm>
                          <a:off x="0" y="0"/>
                          <a:ext cx="664845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75pt,33.65pt" to="617.2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" strokeweight="1.5pt"/>
            </w:pict>
          </mc:Fallback>
        </mc:AlternateContent>
      </w:r>
      <w:r w:rsidRPr="00240192">
        <w:tab/>
      </w:r>
    </w:p>
    <w:p w:rsidR="00F01C39" w:rsidRPr="00240192" w:rsidDel="000210F2" w:rsidRDefault="00F01C39" w:rsidP="00F01C39">
      <w:pPr>
        <w:jc w:val="both"/>
      </w:pPr>
      <w:r w:rsidRPr="00240192">
        <w:rPr>
          <w:noProof/>
          <w:lang w:eastAsia="en-GB"/>
        </w:rPr>
        <mc:AlternateContent>
          <mc:Choice Requires="wps">
            <w:drawing>
              <wp:anchor distT="0" distB="0" distL="114300" distR="114300" simplePos="0" relativeHeight="251703296" behindDoc="0" locked="0" layoutInCell="1" allowOverlap="1" wp14:anchorId="129C809B" wp14:editId="18FE82FE">
                <wp:simplePos x="0" y="0"/>
                <wp:positionH relativeFrom="column">
                  <wp:posOffset>95250</wp:posOffset>
                </wp:positionH>
                <wp:positionV relativeFrom="paragraph">
                  <wp:posOffset>66675</wp:posOffset>
                </wp:positionV>
                <wp:extent cx="1733550" cy="2528570"/>
                <wp:effectExtent l="0" t="0" r="19050" b="24130"/>
                <wp:wrapNone/>
                <wp:docPr id="17" name="Text Box 17"/>
                <wp:cNvGraphicFramePr/>
                <a:graphic xmlns:a="http://schemas.openxmlformats.org/drawingml/2006/main">
                  <a:graphicData uri="http://schemas.microsoft.com/office/word/2010/wordprocessingShape">
                    <wps:wsp>
                      <wps:cNvSpPr txBox="1"/>
                      <wps:spPr>
                        <a:xfrm>
                          <a:off x="0" y="0"/>
                          <a:ext cx="1733550" cy="2528570"/>
                        </a:xfrm>
                        <a:prstGeom prst="rect">
                          <a:avLst/>
                        </a:prstGeom>
                        <a:solidFill>
                          <a:srgbClr val="8064A2">
                            <a:lumMod val="60000"/>
                            <a:lumOff val="40000"/>
                          </a:srgbClr>
                        </a:solidFill>
                        <a:ln w="25400">
                          <a:solidFill>
                            <a:prstClr val="black"/>
                          </a:solidFill>
                        </a:ln>
                        <a:effectLst/>
                      </wps:spPr>
                      <wps:txbx>
                        <w:txbxContent>
                          <w:p w:rsidR="00F01C39" w:rsidRDefault="00F01C39" w:rsidP="00F01C39">
                            <w:r>
                              <w:t>Strategy, Investment and innovation</w:t>
                            </w:r>
                          </w:p>
                          <w:p w:rsidR="00F01C39" w:rsidRDefault="00F01C39" w:rsidP="00F01C39"/>
                          <w:p w:rsidR="00F01C39" w:rsidRPr="001C053E" w:rsidRDefault="00F01C39" w:rsidP="00F01C39">
                            <w:pPr>
                              <w:pStyle w:val="ListParagraph"/>
                              <w:numPr>
                                <w:ilvl w:val="0"/>
                                <w:numId w:val="12"/>
                              </w:numPr>
                              <w:contextualSpacing/>
                              <w:rPr>
                                <w:sz w:val="22"/>
                                <w:szCs w:val="22"/>
                              </w:rPr>
                            </w:pPr>
                            <w:r w:rsidRPr="001C053E">
                              <w:rPr>
                                <w:sz w:val="22"/>
                                <w:szCs w:val="22"/>
                              </w:rPr>
                              <w:t>Governance development</w:t>
                            </w:r>
                          </w:p>
                          <w:p w:rsidR="00F01C39" w:rsidRPr="001C053E" w:rsidRDefault="00F01C39" w:rsidP="00F01C39">
                            <w:pPr>
                              <w:pStyle w:val="ListParagraph"/>
                              <w:numPr>
                                <w:ilvl w:val="0"/>
                                <w:numId w:val="12"/>
                              </w:numPr>
                              <w:contextualSpacing/>
                              <w:rPr>
                                <w:sz w:val="22"/>
                                <w:szCs w:val="22"/>
                              </w:rPr>
                            </w:pPr>
                            <w:r w:rsidRPr="001C053E">
                              <w:rPr>
                                <w:sz w:val="22"/>
                                <w:szCs w:val="22"/>
                              </w:rPr>
                              <w:t>Investment strategy and bids</w:t>
                            </w:r>
                          </w:p>
                          <w:p w:rsidR="00F01C39" w:rsidRPr="001C053E" w:rsidRDefault="00F01C39" w:rsidP="00F01C39">
                            <w:pPr>
                              <w:pStyle w:val="ListParagraph"/>
                              <w:numPr>
                                <w:ilvl w:val="0"/>
                                <w:numId w:val="12"/>
                              </w:numPr>
                              <w:contextualSpacing/>
                              <w:rPr>
                                <w:sz w:val="22"/>
                                <w:szCs w:val="22"/>
                              </w:rPr>
                            </w:pPr>
                            <w:r w:rsidRPr="001C053E">
                              <w:rPr>
                                <w:sz w:val="22"/>
                                <w:szCs w:val="22"/>
                              </w:rPr>
                              <w:t>X-corridor engagement</w:t>
                            </w:r>
                          </w:p>
                          <w:p w:rsidR="00F01C39" w:rsidRPr="001C053E" w:rsidRDefault="00F01C39" w:rsidP="00F01C39">
                            <w:pPr>
                              <w:pStyle w:val="ListParagraph"/>
                              <w:numPr>
                                <w:ilvl w:val="0"/>
                                <w:numId w:val="12"/>
                              </w:numPr>
                              <w:contextualSpacing/>
                              <w:rPr>
                                <w:sz w:val="22"/>
                                <w:szCs w:val="22"/>
                              </w:rPr>
                            </w:pPr>
                            <w:r w:rsidRPr="001C053E">
                              <w:rPr>
                                <w:sz w:val="22"/>
                                <w:szCs w:val="22"/>
                              </w:rPr>
                              <w:t>Partnership management</w:t>
                            </w:r>
                          </w:p>
                          <w:p w:rsidR="00F01C39" w:rsidRPr="001C053E" w:rsidRDefault="00F01C39" w:rsidP="00F01C39">
                            <w:pPr>
                              <w:pStyle w:val="ListParagraph"/>
                              <w:numPr>
                                <w:ilvl w:val="0"/>
                                <w:numId w:val="12"/>
                              </w:numPr>
                              <w:contextualSpacing/>
                              <w:rPr>
                                <w:sz w:val="22"/>
                                <w:szCs w:val="22"/>
                              </w:rPr>
                            </w:pPr>
                            <w:r w:rsidRPr="001C053E">
                              <w:rPr>
                                <w:sz w:val="22"/>
                                <w:szCs w:val="22"/>
                              </w:rPr>
                              <w:t>Tackling delivery barriers</w:t>
                            </w:r>
                          </w:p>
                          <w:p w:rsidR="00F01C39" w:rsidRPr="001C053E" w:rsidRDefault="00F01C39" w:rsidP="00F01C39">
                            <w:pPr>
                              <w:pStyle w:val="ListParagraph"/>
                              <w:numPr>
                                <w:ilvl w:val="0"/>
                                <w:numId w:val="12"/>
                              </w:numPr>
                              <w:contextualSpacing/>
                              <w:rPr>
                                <w:sz w:val="22"/>
                                <w:szCs w:val="22"/>
                              </w:rPr>
                            </w:pPr>
                            <w:r w:rsidRPr="001C053E">
                              <w:rPr>
                                <w:sz w:val="22"/>
                                <w:szCs w:val="22"/>
                              </w:rPr>
                              <w:t>SIT</w:t>
                            </w:r>
                          </w:p>
                          <w:p w:rsidR="00F01C39" w:rsidRPr="006B2644" w:rsidRDefault="00F01C39" w:rsidP="00F01C39">
                            <w:pPr>
                              <w:rPr>
                                <w:sz w:val="20"/>
                                <w:szCs w:val="20"/>
                              </w:rPr>
                            </w:pPr>
                          </w:p>
                          <w:p w:rsidR="00F01C39" w:rsidRDefault="00F01C39" w:rsidP="00F01C39"/>
                          <w:p w:rsidR="00F01C39" w:rsidRDefault="00F01C39" w:rsidP="00F01C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34" type="#_x0000_t202" style="position:absolute;left:0;text-align:left;margin-left:7.5pt;margin-top:5.25pt;width:136.5pt;height:199.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" fillcolor="#b3a2c7" strokeweight="2pt">
                <v:textbox>
                  <w:txbxContent>
                    <w:p w:rsidR="00F01C39" w:rsidRDefault="00F01C39" w:rsidP="00F01C39">
                      <w:r>
                        <w:t>Strategy, Investment and innovation</w:t>
                      </w:r>
                    </w:p>
                    <w:p w:rsidR="00F01C39" w:rsidRDefault="00F01C39" w:rsidP="00F01C39"/>
                    <w:p w:rsidR="00F01C39" w:rsidRPr="001C053E" w:rsidRDefault="00F01C39" w:rsidP="00F01C39">
                      <w:pPr>
                        <w:pStyle w:val="ListParagraph"/>
                        <w:numPr>
                          <w:ilvl w:val="0"/>
                          <w:numId w:val="12"/>
                        </w:numPr>
                        <w:contextualSpacing/>
                        <w:rPr>
                          <w:sz w:val="22"/>
                          <w:szCs w:val="22"/>
                        </w:rPr>
                      </w:pPr>
                      <w:r w:rsidRPr="001C053E">
                        <w:rPr>
                          <w:sz w:val="22"/>
                          <w:szCs w:val="22"/>
                        </w:rPr>
                        <w:t>Governance development</w:t>
                      </w:r>
                    </w:p>
                    <w:p w:rsidR="00F01C39" w:rsidRPr="001C053E" w:rsidRDefault="00F01C39" w:rsidP="00F01C39">
                      <w:pPr>
                        <w:pStyle w:val="ListParagraph"/>
                        <w:numPr>
                          <w:ilvl w:val="0"/>
                          <w:numId w:val="12"/>
                        </w:numPr>
                        <w:contextualSpacing/>
                        <w:rPr>
                          <w:sz w:val="22"/>
                          <w:szCs w:val="22"/>
                        </w:rPr>
                      </w:pPr>
                      <w:r w:rsidRPr="001C053E">
                        <w:rPr>
                          <w:sz w:val="22"/>
                          <w:szCs w:val="22"/>
                        </w:rPr>
                        <w:t>Investment strategy and bids</w:t>
                      </w:r>
                    </w:p>
                    <w:p w:rsidR="00F01C39" w:rsidRPr="001C053E" w:rsidRDefault="00F01C39" w:rsidP="00F01C39">
                      <w:pPr>
                        <w:pStyle w:val="ListParagraph"/>
                        <w:numPr>
                          <w:ilvl w:val="0"/>
                          <w:numId w:val="12"/>
                        </w:numPr>
                        <w:contextualSpacing/>
                        <w:rPr>
                          <w:sz w:val="22"/>
                          <w:szCs w:val="22"/>
                        </w:rPr>
                      </w:pPr>
                      <w:r w:rsidRPr="001C053E">
                        <w:rPr>
                          <w:sz w:val="22"/>
                          <w:szCs w:val="22"/>
                        </w:rPr>
                        <w:t>X-corridor engagement</w:t>
                      </w:r>
                    </w:p>
                    <w:p w:rsidR="00F01C39" w:rsidRPr="001C053E" w:rsidRDefault="00F01C39" w:rsidP="00F01C39">
                      <w:pPr>
                        <w:pStyle w:val="ListParagraph"/>
                        <w:numPr>
                          <w:ilvl w:val="0"/>
                          <w:numId w:val="12"/>
                        </w:numPr>
                        <w:contextualSpacing/>
                        <w:rPr>
                          <w:sz w:val="22"/>
                          <w:szCs w:val="22"/>
                        </w:rPr>
                      </w:pPr>
                      <w:r w:rsidRPr="001C053E">
                        <w:rPr>
                          <w:sz w:val="22"/>
                          <w:szCs w:val="22"/>
                        </w:rPr>
                        <w:t>Partnership management</w:t>
                      </w:r>
                    </w:p>
                    <w:p w:rsidR="00F01C39" w:rsidRPr="001C053E" w:rsidRDefault="00F01C39" w:rsidP="00F01C39">
                      <w:pPr>
                        <w:pStyle w:val="ListParagraph"/>
                        <w:numPr>
                          <w:ilvl w:val="0"/>
                          <w:numId w:val="12"/>
                        </w:numPr>
                        <w:contextualSpacing/>
                        <w:rPr>
                          <w:sz w:val="22"/>
                          <w:szCs w:val="22"/>
                        </w:rPr>
                      </w:pPr>
                      <w:r w:rsidRPr="001C053E">
                        <w:rPr>
                          <w:sz w:val="22"/>
                          <w:szCs w:val="22"/>
                        </w:rPr>
                        <w:t>Tackling delivery barriers</w:t>
                      </w:r>
                    </w:p>
                    <w:p w:rsidR="00F01C39" w:rsidRPr="001C053E" w:rsidRDefault="00F01C39" w:rsidP="00F01C39">
                      <w:pPr>
                        <w:pStyle w:val="ListParagraph"/>
                        <w:numPr>
                          <w:ilvl w:val="0"/>
                          <w:numId w:val="12"/>
                        </w:numPr>
                        <w:contextualSpacing/>
                        <w:rPr>
                          <w:sz w:val="22"/>
                          <w:szCs w:val="22"/>
                        </w:rPr>
                      </w:pPr>
                      <w:r w:rsidRPr="001C053E">
                        <w:rPr>
                          <w:sz w:val="22"/>
                          <w:szCs w:val="22"/>
                        </w:rPr>
                        <w:t>SIT</w:t>
                      </w:r>
                    </w:p>
                    <w:p w:rsidR="00F01C39" w:rsidRPr="006B2644" w:rsidRDefault="00F01C39" w:rsidP="00F01C39">
                      <w:pPr>
                        <w:rPr>
                          <w:sz w:val="20"/>
                          <w:szCs w:val="20"/>
                        </w:rPr>
                      </w:pPr>
                    </w:p>
                    <w:p w:rsidR="00F01C39" w:rsidRDefault="00F01C39" w:rsidP="00F01C39"/>
                    <w:p w:rsidR="00F01C39" w:rsidRDefault="00F01C39" w:rsidP="00F01C39"/>
                  </w:txbxContent>
                </v:textbox>
              </v:shape>
            </w:pict>
          </mc:Fallback>
        </mc:AlternateContent>
      </w:r>
    </w:p>
    <w:p w:rsidR="00F01C39" w:rsidRPr="00240192" w:rsidRDefault="00F01C39" w:rsidP="00F01C39">
      <w:pPr>
        <w:jc w:val="both"/>
      </w:pPr>
      <w:r w:rsidRPr="00240192">
        <w:rPr>
          <w:noProof/>
          <w:lang w:eastAsia="en-GB"/>
        </w:rPr>
        <mc:AlternateContent>
          <mc:Choice Requires="wps">
            <w:drawing>
              <wp:anchor distT="0" distB="0" distL="114300" distR="114300" simplePos="0" relativeHeight="251671552" behindDoc="0" locked="0" layoutInCell="1" allowOverlap="1" wp14:anchorId="76F40517" wp14:editId="0A7433C0">
                <wp:simplePos x="0" y="0"/>
                <wp:positionH relativeFrom="column">
                  <wp:posOffset>6419850</wp:posOffset>
                </wp:positionH>
                <wp:positionV relativeFrom="paragraph">
                  <wp:posOffset>920115</wp:posOffset>
                </wp:positionV>
                <wp:extent cx="0" cy="447675"/>
                <wp:effectExtent l="0" t="0" r="19050" b="9525"/>
                <wp:wrapNone/>
                <wp:docPr id="24" name="Straight Connector 24"/>
                <wp:cNvGraphicFramePr/>
                <a:graphic xmlns:a="http://schemas.openxmlformats.org/drawingml/2006/main">
                  <a:graphicData uri="http://schemas.microsoft.com/office/word/2010/wordprocessingShape">
                    <wps:wsp>
                      <wps:cNvCnPr/>
                      <wps:spPr>
                        <a:xfrm>
                          <a:off x="0" y="0"/>
                          <a:ext cx="0" cy="44767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5pt,72.45pt" to="505.5pt,1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" strokeweight="1.5pt"/>
            </w:pict>
          </mc:Fallback>
        </mc:AlternateContent>
      </w:r>
      <w:r w:rsidRPr="00240192">
        <w:rPr>
          <w:noProof/>
          <w:lang w:eastAsia="en-GB"/>
        </w:rPr>
        <mc:AlternateContent>
          <mc:Choice Requires="wps">
            <w:drawing>
              <wp:anchor distT="0" distB="0" distL="114300" distR="114300" simplePos="0" relativeHeight="251668480" behindDoc="0" locked="0" layoutInCell="1" allowOverlap="1" wp14:anchorId="26F211E9" wp14:editId="2FA5E439">
                <wp:simplePos x="0" y="0"/>
                <wp:positionH relativeFrom="column">
                  <wp:posOffset>59690</wp:posOffset>
                </wp:positionH>
                <wp:positionV relativeFrom="paragraph">
                  <wp:posOffset>2832100</wp:posOffset>
                </wp:positionV>
                <wp:extent cx="9629775" cy="5619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9629775" cy="561975"/>
                        </a:xfrm>
                        <a:prstGeom prst="rect">
                          <a:avLst/>
                        </a:prstGeom>
                        <a:solidFill>
                          <a:sysClr val="window" lastClr="FFFFFF"/>
                        </a:solidFill>
                        <a:ln w="25400" cap="flat" cmpd="sng" algn="ctr">
                          <a:solidFill>
                            <a:sysClr val="windowText" lastClr="000000"/>
                          </a:solidFill>
                          <a:prstDash val="solid"/>
                        </a:ln>
                        <a:effectLst/>
                      </wps:spPr>
                      <wps:txbx>
                        <w:txbxContent>
                          <w:p w:rsidR="00F01C39" w:rsidRDefault="00F01C39" w:rsidP="00F01C39">
                            <w:pPr>
                              <w:jc w:val="center"/>
                            </w:pPr>
                            <w:r>
                              <w:t>Operational Shared Resources to Support Delivery (LA’s and OxLEP)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4" o:spid="_x0000_s1035" style="position:absolute;left:0;text-align:left;margin-left:4.7pt;margin-top:223pt;width:758.25pt;height:44.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" fillcolor="window" strokecolor="windowText" strokeweight="2pt">
                <v:textbox>
                  <w:txbxContent>
                    <w:p w:rsidR="00F01C39" w:rsidRDefault="00F01C39" w:rsidP="00F01C39">
                      <w:pPr>
                        <w:jc w:val="center"/>
                      </w:pPr>
                      <w:r>
                        <w:t>Operational Shared Resources to Support Delivery (LA’s and OxLEP)</w:t>
                      </w:r>
                    </w:p>
                  </w:txbxContent>
                </v:textbox>
              </v:rect>
            </w:pict>
          </mc:Fallback>
        </mc:AlternateContent>
      </w:r>
      <w:r w:rsidRPr="00240192">
        <w:rPr>
          <w:noProof/>
          <w:lang w:eastAsia="en-GB"/>
        </w:rPr>
        <mc:AlternateContent>
          <mc:Choice Requires="wps">
            <w:drawing>
              <wp:anchor distT="0" distB="0" distL="114300" distR="114300" simplePos="0" relativeHeight="251664384" behindDoc="0" locked="0" layoutInCell="1" allowOverlap="1" wp14:anchorId="0A312A9D" wp14:editId="1B3C7C97">
                <wp:simplePos x="0" y="0"/>
                <wp:positionH relativeFrom="column">
                  <wp:posOffset>8343900</wp:posOffset>
                </wp:positionH>
                <wp:positionV relativeFrom="paragraph">
                  <wp:posOffset>2429510</wp:posOffset>
                </wp:positionV>
                <wp:extent cx="304800" cy="414020"/>
                <wp:effectExtent l="19050" t="19050" r="19050" b="24130"/>
                <wp:wrapNone/>
                <wp:docPr id="48" name="Arrow: Up 48"/>
                <wp:cNvGraphicFramePr/>
                <a:graphic xmlns:a="http://schemas.openxmlformats.org/drawingml/2006/main">
                  <a:graphicData uri="http://schemas.microsoft.com/office/word/2010/wordprocessingShape">
                    <wps:wsp>
                      <wps:cNvSpPr/>
                      <wps:spPr>
                        <a:xfrm>
                          <a:off x="0" y="0"/>
                          <a:ext cx="304800" cy="414020"/>
                        </a:xfrm>
                        <a:prstGeom prst="upArrow">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48" o:spid="_x0000_s1026" type="#_x0000_t68" style="position:absolute;margin-left:657pt;margin-top:191.3pt;width:24pt;height:32.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" adj="7951" fillcolor="window" strokecolor="windowText"/>
            </w:pict>
          </mc:Fallback>
        </mc:AlternateContent>
      </w:r>
      <w:r w:rsidRPr="00240192">
        <w:rPr>
          <w:noProof/>
          <w:lang w:eastAsia="en-GB"/>
        </w:rPr>
        <mc:AlternateContent>
          <mc:Choice Requires="wps">
            <w:drawing>
              <wp:anchor distT="0" distB="0" distL="114300" distR="114300" simplePos="0" relativeHeight="251665408" behindDoc="0" locked="0" layoutInCell="1" allowOverlap="1" wp14:anchorId="7A845F21" wp14:editId="4342709F">
                <wp:simplePos x="0" y="0"/>
                <wp:positionH relativeFrom="column">
                  <wp:posOffset>6210300</wp:posOffset>
                </wp:positionH>
                <wp:positionV relativeFrom="paragraph">
                  <wp:posOffset>2390140</wp:posOffset>
                </wp:positionV>
                <wp:extent cx="304800" cy="414020"/>
                <wp:effectExtent l="19050" t="19050" r="19050" b="24130"/>
                <wp:wrapNone/>
                <wp:docPr id="49" name="Arrow: Up 49"/>
                <wp:cNvGraphicFramePr/>
                <a:graphic xmlns:a="http://schemas.openxmlformats.org/drawingml/2006/main">
                  <a:graphicData uri="http://schemas.microsoft.com/office/word/2010/wordprocessingShape">
                    <wps:wsp>
                      <wps:cNvSpPr/>
                      <wps:spPr>
                        <a:xfrm>
                          <a:off x="0" y="0"/>
                          <a:ext cx="304800" cy="414020"/>
                        </a:xfrm>
                        <a:prstGeom prst="upArrow">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rrow: Up 49" o:spid="_x0000_s1026" type="#_x0000_t68" style="position:absolute;margin-left:489pt;margin-top:188.2pt;width:24pt;height:32.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" adj="7951" fillcolor="window" strokecolor="windowText"/>
            </w:pict>
          </mc:Fallback>
        </mc:AlternateContent>
      </w:r>
      <w:r w:rsidRPr="00240192">
        <w:rPr>
          <w:noProof/>
          <w:lang w:eastAsia="en-GB"/>
        </w:rPr>
        <mc:AlternateContent>
          <mc:Choice Requires="wps">
            <w:drawing>
              <wp:anchor distT="0" distB="0" distL="114300" distR="114300" simplePos="0" relativeHeight="251698176" behindDoc="0" locked="0" layoutInCell="1" allowOverlap="1" wp14:anchorId="66E75282" wp14:editId="535541C2">
                <wp:simplePos x="0" y="0"/>
                <wp:positionH relativeFrom="column">
                  <wp:posOffset>5708650</wp:posOffset>
                </wp:positionH>
                <wp:positionV relativeFrom="paragraph">
                  <wp:posOffset>1736725</wp:posOffset>
                </wp:positionV>
                <wp:extent cx="1390650" cy="633095"/>
                <wp:effectExtent l="0" t="0" r="19050" b="14605"/>
                <wp:wrapNone/>
                <wp:docPr id="8" name="Rectangle 8"/>
                <wp:cNvGraphicFramePr/>
                <a:graphic xmlns:a="http://schemas.openxmlformats.org/drawingml/2006/main">
                  <a:graphicData uri="http://schemas.microsoft.com/office/word/2010/wordprocessingShape">
                    <wps:wsp>
                      <wps:cNvSpPr/>
                      <wps:spPr>
                        <a:xfrm>
                          <a:off x="0" y="0"/>
                          <a:ext cx="1390650" cy="633095"/>
                        </a:xfrm>
                        <a:prstGeom prst="rect">
                          <a:avLst/>
                        </a:prstGeom>
                        <a:solidFill>
                          <a:srgbClr val="F79646">
                            <a:lumMod val="60000"/>
                            <a:lumOff val="40000"/>
                          </a:srgbClr>
                        </a:solidFill>
                        <a:ln w="25400" cap="flat" cmpd="sng" algn="ctr">
                          <a:solidFill>
                            <a:sysClr val="windowText" lastClr="000000"/>
                          </a:solidFill>
                          <a:prstDash val="solid"/>
                        </a:ln>
                        <a:effectLst/>
                      </wps:spPr>
                      <wps:txbx>
                        <w:txbxContent>
                          <w:p w:rsidR="00F01C39" w:rsidRDefault="00F01C39" w:rsidP="00F01C39">
                            <w:pPr>
                              <w:jc w:val="center"/>
                            </w:pPr>
                            <w:r>
                              <w:t>JSSP</w:t>
                            </w:r>
                          </w:p>
                          <w:p w:rsidR="00F01C39" w:rsidRDefault="00F01C39" w:rsidP="00F01C39">
                            <w:pPr>
                              <w:jc w:val="center"/>
                            </w:pPr>
                            <w:r>
                              <w:t>Programme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6" style="position:absolute;left:0;text-align:left;margin-left:449.5pt;margin-top:136.75pt;width:109.5pt;height:49.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" fillcolor="#fac090" strokecolor="windowText" strokeweight="2pt">
                <v:textbox>
                  <w:txbxContent>
                    <w:p w:rsidR="00F01C39" w:rsidRDefault="00F01C39" w:rsidP="00F01C39">
                      <w:pPr>
                        <w:jc w:val="center"/>
                      </w:pPr>
                      <w:r>
                        <w:t>JSSP</w:t>
                      </w:r>
                    </w:p>
                    <w:p w:rsidR="00F01C39" w:rsidRDefault="00F01C39" w:rsidP="00F01C39">
                      <w:pPr>
                        <w:jc w:val="center"/>
                      </w:pPr>
                      <w:r>
                        <w:t>Programme Team</w:t>
                      </w:r>
                    </w:p>
                  </w:txbxContent>
                </v:textbox>
              </v:rect>
            </w:pict>
          </mc:Fallback>
        </mc:AlternateContent>
      </w:r>
      <w:r w:rsidRPr="00240192">
        <w:rPr>
          <w:noProof/>
          <w:lang w:eastAsia="en-GB"/>
        </w:rPr>
        <mc:AlternateContent>
          <mc:Choice Requires="wps">
            <w:drawing>
              <wp:anchor distT="0" distB="0" distL="114300" distR="114300" simplePos="0" relativeHeight="251663360" behindDoc="0" locked="0" layoutInCell="1" allowOverlap="1" wp14:anchorId="08C884F9" wp14:editId="0FA2019A">
                <wp:simplePos x="0" y="0"/>
                <wp:positionH relativeFrom="column">
                  <wp:posOffset>4600575</wp:posOffset>
                </wp:positionH>
                <wp:positionV relativeFrom="paragraph">
                  <wp:posOffset>2371090</wp:posOffset>
                </wp:positionV>
                <wp:extent cx="304800" cy="414020"/>
                <wp:effectExtent l="19050" t="19050" r="19050" b="24130"/>
                <wp:wrapNone/>
                <wp:docPr id="47" name="Arrow: Up 47"/>
                <wp:cNvGraphicFramePr/>
                <a:graphic xmlns:a="http://schemas.openxmlformats.org/drawingml/2006/main">
                  <a:graphicData uri="http://schemas.microsoft.com/office/word/2010/wordprocessingShape">
                    <wps:wsp>
                      <wps:cNvSpPr/>
                      <wps:spPr>
                        <a:xfrm>
                          <a:off x="0" y="0"/>
                          <a:ext cx="304800" cy="414020"/>
                        </a:xfrm>
                        <a:prstGeom prst="upArrow">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rrow: Up 47" o:spid="_x0000_s1026" type="#_x0000_t68" style="position:absolute;margin-left:362.25pt;margin-top:186.7pt;width:24pt;height:32.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" adj="7951" fillcolor="window" strokecolor="windowText"/>
            </w:pict>
          </mc:Fallback>
        </mc:AlternateContent>
      </w:r>
      <w:r w:rsidRPr="00240192">
        <w:rPr>
          <w:noProof/>
          <w:lang w:eastAsia="en-GB"/>
        </w:rPr>
        <mc:AlternateContent>
          <mc:Choice Requires="wps">
            <w:drawing>
              <wp:anchor distT="0" distB="0" distL="114300" distR="114300" simplePos="0" relativeHeight="251666432" behindDoc="0" locked="0" layoutInCell="1" allowOverlap="1" wp14:anchorId="55242CD0" wp14:editId="67D8066B">
                <wp:simplePos x="0" y="0"/>
                <wp:positionH relativeFrom="column">
                  <wp:posOffset>2686050</wp:posOffset>
                </wp:positionH>
                <wp:positionV relativeFrom="paragraph">
                  <wp:posOffset>2376170</wp:posOffset>
                </wp:positionV>
                <wp:extent cx="304800" cy="414020"/>
                <wp:effectExtent l="19050" t="19050" r="19050" b="24130"/>
                <wp:wrapNone/>
                <wp:docPr id="51" name="Arrow: Up 51"/>
                <wp:cNvGraphicFramePr/>
                <a:graphic xmlns:a="http://schemas.openxmlformats.org/drawingml/2006/main">
                  <a:graphicData uri="http://schemas.microsoft.com/office/word/2010/wordprocessingShape">
                    <wps:wsp>
                      <wps:cNvSpPr/>
                      <wps:spPr>
                        <a:xfrm>
                          <a:off x="0" y="0"/>
                          <a:ext cx="304800" cy="414020"/>
                        </a:xfrm>
                        <a:prstGeom prst="upArrow">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rrow: Up 51" o:spid="_x0000_s1026" type="#_x0000_t68" style="position:absolute;margin-left:211.5pt;margin-top:187.1pt;width:24pt;height:32.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" adj="7951" fillcolor="window" strokecolor="windowText"/>
            </w:pict>
          </mc:Fallback>
        </mc:AlternateContent>
      </w:r>
      <w:r w:rsidRPr="00240192">
        <w:rPr>
          <w:noProof/>
          <w:lang w:eastAsia="en-GB"/>
        </w:rPr>
        <mc:AlternateContent>
          <mc:Choice Requires="wps">
            <w:drawing>
              <wp:anchor distT="0" distB="0" distL="114300" distR="114300" simplePos="0" relativeHeight="251680768" behindDoc="0" locked="0" layoutInCell="1" allowOverlap="1" wp14:anchorId="657B356C" wp14:editId="42BD686B">
                <wp:simplePos x="0" y="0"/>
                <wp:positionH relativeFrom="column">
                  <wp:posOffset>781050</wp:posOffset>
                </wp:positionH>
                <wp:positionV relativeFrom="paragraph">
                  <wp:posOffset>2410460</wp:posOffset>
                </wp:positionV>
                <wp:extent cx="304800" cy="414020"/>
                <wp:effectExtent l="19050" t="19050" r="19050" b="24130"/>
                <wp:wrapNone/>
                <wp:docPr id="18" name="Arrow: Up 51"/>
                <wp:cNvGraphicFramePr/>
                <a:graphic xmlns:a="http://schemas.openxmlformats.org/drawingml/2006/main">
                  <a:graphicData uri="http://schemas.microsoft.com/office/word/2010/wordprocessingShape">
                    <wps:wsp>
                      <wps:cNvSpPr/>
                      <wps:spPr>
                        <a:xfrm>
                          <a:off x="0" y="0"/>
                          <a:ext cx="304800" cy="414020"/>
                        </a:xfrm>
                        <a:prstGeom prst="upArrow">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rrow: Up 51" o:spid="_x0000_s1026" type="#_x0000_t68" style="position:absolute;margin-left:61.5pt;margin-top:189.8pt;width:24pt;height:32.6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" adj="7951" fillcolor="window" strokecolor="windowText"/>
            </w:pict>
          </mc:Fallback>
        </mc:AlternateContent>
      </w:r>
      <w:r w:rsidRPr="00240192">
        <w:rPr>
          <w:noProof/>
          <w:lang w:eastAsia="en-GB"/>
        </w:rPr>
        <mc:AlternateContent>
          <mc:Choice Requires="wps">
            <w:drawing>
              <wp:anchor distT="0" distB="0" distL="114300" distR="114300" simplePos="0" relativeHeight="251685888" behindDoc="0" locked="0" layoutInCell="1" allowOverlap="1" wp14:anchorId="775BB832" wp14:editId="14B64283">
                <wp:simplePos x="0" y="0"/>
                <wp:positionH relativeFrom="column">
                  <wp:posOffset>1831975</wp:posOffset>
                </wp:positionH>
                <wp:positionV relativeFrom="paragraph">
                  <wp:posOffset>641350</wp:posOffset>
                </wp:positionV>
                <wp:extent cx="142875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142875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25pt,50.5pt" to="256.7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" strokeweight="1.5pt"/>
            </w:pict>
          </mc:Fallback>
        </mc:AlternateContent>
      </w:r>
      <w:r w:rsidRPr="00240192">
        <w:rPr>
          <w:noProof/>
          <w:lang w:eastAsia="en-GB"/>
        </w:rPr>
        <mc:AlternateContent>
          <mc:Choice Requires="wps">
            <w:drawing>
              <wp:anchor distT="0" distB="0" distL="114300" distR="114300" simplePos="0" relativeHeight="251683840" behindDoc="0" locked="0" layoutInCell="1" allowOverlap="1" wp14:anchorId="2F22683E" wp14:editId="5605E565">
                <wp:simplePos x="0" y="0"/>
                <wp:positionH relativeFrom="column">
                  <wp:posOffset>2876550</wp:posOffset>
                </wp:positionH>
                <wp:positionV relativeFrom="paragraph">
                  <wp:posOffset>1367790</wp:posOffset>
                </wp:positionV>
                <wp:extent cx="0" cy="40005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0" cy="40005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5pt,107.7pt" to="226.5pt,1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" strokeweight="1.5pt"/>
            </w:pict>
          </mc:Fallback>
        </mc:AlternateContent>
      </w:r>
      <w:r w:rsidRPr="00240192">
        <w:rPr>
          <w:noProof/>
          <w:lang w:eastAsia="en-GB"/>
        </w:rPr>
        <mc:AlternateContent>
          <mc:Choice Requires="wps">
            <w:drawing>
              <wp:anchor distT="0" distB="0" distL="114300" distR="114300" simplePos="0" relativeHeight="251677696" behindDoc="0" locked="0" layoutInCell="1" allowOverlap="1" wp14:anchorId="3B3E297C" wp14:editId="5ACA530F">
                <wp:simplePos x="0" y="0"/>
                <wp:positionH relativeFrom="column">
                  <wp:posOffset>2876550</wp:posOffset>
                </wp:positionH>
                <wp:positionV relativeFrom="paragraph">
                  <wp:posOffset>1367790</wp:posOffset>
                </wp:positionV>
                <wp:extent cx="5581650" cy="0"/>
                <wp:effectExtent l="0" t="0" r="19050" b="19050"/>
                <wp:wrapNone/>
                <wp:docPr id="40" name="Straight Connector 40"/>
                <wp:cNvGraphicFramePr/>
                <a:graphic xmlns:a="http://schemas.openxmlformats.org/drawingml/2006/main">
                  <a:graphicData uri="http://schemas.microsoft.com/office/word/2010/wordprocessingShape">
                    <wps:wsp>
                      <wps:cNvCnPr/>
                      <wps:spPr>
                        <a:xfrm>
                          <a:off x="0" y="0"/>
                          <a:ext cx="558165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40"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6.5pt,107.7pt" to="666pt,1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" strokeweight="1.5pt"/>
            </w:pict>
          </mc:Fallback>
        </mc:AlternateContent>
      </w:r>
      <w:r w:rsidRPr="00240192">
        <w:rPr>
          <w:noProof/>
          <w:lang w:eastAsia="en-GB"/>
        </w:rPr>
        <mc:AlternateContent>
          <mc:Choice Requires="wps">
            <w:drawing>
              <wp:anchor distT="0" distB="0" distL="114300" distR="114300" simplePos="0" relativeHeight="251682816" behindDoc="0" locked="0" layoutInCell="1" allowOverlap="1" wp14:anchorId="1EE15E90" wp14:editId="46F5744F">
                <wp:simplePos x="0" y="0"/>
                <wp:positionH relativeFrom="column">
                  <wp:posOffset>4743450</wp:posOffset>
                </wp:positionH>
                <wp:positionV relativeFrom="paragraph">
                  <wp:posOffset>1358265</wp:posOffset>
                </wp:positionV>
                <wp:extent cx="0" cy="371475"/>
                <wp:effectExtent l="0" t="0" r="19050" b="9525"/>
                <wp:wrapNone/>
                <wp:docPr id="21" name="Straight Connector 21"/>
                <wp:cNvGraphicFramePr/>
                <a:graphic xmlns:a="http://schemas.openxmlformats.org/drawingml/2006/main">
                  <a:graphicData uri="http://schemas.microsoft.com/office/word/2010/wordprocessingShape">
                    <wps:wsp>
                      <wps:cNvCnPr/>
                      <wps:spPr>
                        <a:xfrm>
                          <a:off x="0" y="0"/>
                          <a:ext cx="0" cy="37147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5pt,106.95pt" to="373.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" strokeweight="1.5pt"/>
            </w:pict>
          </mc:Fallback>
        </mc:AlternateContent>
      </w:r>
      <w:r w:rsidRPr="00240192">
        <w:rPr>
          <w:noProof/>
          <w:lang w:eastAsia="en-GB"/>
        </w:rPr>
        <mc:AlternateContent>
          <mc:Choice Requires="wps">
            <w:drawing>
              <wp:anchor distT="0" distB="0" distL="114300" distR="114300" simplePos="0" relativeHeight="251681792" behindDoc="0" locked="0" layoutInCell="1" allowOverlap="1" wp14:anchorId="517BC4CD" wp14:editId="1439DEF7">
                <wp:simplePos x="0" y="0"/>
                <wp:positionH relativeFrom="column">
                  <wp:posOffset>6419850</wp:posOffset>
                </wp:positionH>
                <wp:positionV relativeFrom="paragraph">
                  <wp:posOffset>1367790</wp:posOffset>
                </wp:positionV>
                <wp:extent cx="0" cy="40005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0" cy="40005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5pt,107.7pt" to="505.5pt,1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" strokeweight="1.5pt"/>
            </w:pict>
          </mc:Fallback>
        </mc:AlternateContent>
      </w:r>
      <w:r w:rsidRPr="00240192">
        <w:rPr>
          <w:noProof/>
          <w:lang w:eastAsia="en-GB"/>
        </w:rPr>
        <mc:AlternateContent>
          <mc:Choice Requires="wps">
            <w:drawing>
              <wp:anchor distT="0" distB="0" distL="114300" distR="114300" simplePos="0" relativeHeight="251672576" behindDoc="0" locked="0" layoutInCell="1" allowOverlap="1" wp14:anchorId="0B2B7231" wp14:editId="1CC867B8">
                <wp:simplePos x="0" y="0"/>
                <wp:positionH relativeFrom="column">
                  <wp:posOffset>8458200</wp:posOffset>
                </wp:positionH>
                <wp:positionV relativeFrom="paragraph">
                  <wp:posOffset>1367790</wp:posOffset>
                </wp:positionV>
                <wp:extent cx="0" cy="40005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0" cy="40005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6pt,107.7pt" to="666pt,1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" strokeweight="1.5pt"/>
            </w:pict>
          </mc:Fallback>
        </mc:AlternateContent>
      </w:r>
      <w:r w:rsidRPr="00240192">
        <w:rPr>
          <w:noProof/>
          <w:lang w:eastAsia="en-GB"/>
        </w:rPr>
        <mc:AlternateContent>
          <mc:Choice Requires="wps">
            <w:drawing>
              <wp:anchor distT="0" distB="0" distL="114300" distR="114300" simplePos="0" relativeHeight="251662336" behindDoc="0" locked="0" layoutInCell="1" allowOverlap="1" wp14:anchorId="4F3FADDF" wp14:editId="58FE2E69">
                <wp:simplePos x="0" y="0"/>
                <wp:positionH relativeFrom="column">
                  <wp:posOffset>2209800</wp:posOffset>
                </wp:positionH>
                <wp:positionV relativeFrom="paragraph">
                  <wp:posOffset>1737360</wp:posOffset>
                </wp:positionV>
                <wp:extent cx="1390650" cy="6381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390650" cy="638175"/>
                        </a:xfrm>
                        <a:prstGeom prst="rect">
                          <a:avLst/>
                        </a:prstGeom>
                        <a:solidFill>
                          <a:srgbClr val="F79646">
                            <a:lumMod val="60000"/>
                            <a:lumOff val="40000"/>
                          </a:srgbClr>
                        </a:solidFill>
                        <a:ln w="25400" cap="flat" cmpd="sng" algn="ctr">
                          <a:solidFill>
                            <a:sysClr val="windowText" lastClr="000000"/>
                          </a:solidFill>
                          <a:prstDash val="solid"/>
                        </a:ln>
                        <a:effectLst/>
                      </wps:spPr>
                      <wps:txbx>
                        <w:txbxContent>
                          <w:p w:rsidR="00F01C39" w:rsidRDefault="00F01C39" w:rsidP="00F01C39">
                            <w:pPr>
                              <w:jc w:val="center"/>
                            </w:pPr>
                            <w:r>
                              <w:t>Infrastructure</w:t>
                            </w:r>
                          </w:p>
                          <w:p w:rsidR="00F01C39" w:rsidRDefault="00F01C39" w:rsidP="00F01C39">
                            <w:pPr>
                              <w:jc w:val="center"/>
                            </w:pPr>
                            <w:r>
                              <w:t xml:space="preserve">Programme Team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7" style="position:absolute;left:0;text-align:left;margin-left:174pt;margin-top:136.8pt;width:109.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" fillcolor="#fac090" strokecolor="windowText" strokeweight="2pt">
                <v:textbox>
                  <w:txbxContent>
                    <w:p w:rsidR="00F01C39" w:rsidRDefault="00F01C39" w:rsidP="00F01C39">
                      <w:pPr>
                        <w:jc w:val="center"/>
                      </w:pPr>
                      <w:r>
                        <w:t>Infrastructure</w:t>
                      </w:r>
                    </w:p>
                    <w:p w:rsidR="00F01C39" w:rsidRDefault="00F01C39" w:rsidP="00F01C39">
                      <w:pPr>
                        <w:jc w:val="center"/>
                      </w:pPr>
                      <w:r>
                        <w:t xml:space="preserve">Programme Team </w:t>
                      </w:r>
                    </w:p>
                  </w:txbxContent>
                </v:textbox>
              </v:rect>
            </w:pict>
          </mc:Fallback>
        </mc:AlternateContent>
      </w:r>
      <w:r w:rsidRPr="00240192">
        <w:rPr>
          <w:noProof/>
          <w:lang w:eastAsia="en-GB"/>
        </w:rPr>
        <mc:AlternateContent>
          <mc:Choice Requires="wps">
            <w:drawing>
              <wp:anchor distT="0" distB="0" distL="114300" distR="114300" simplePos="0" relativeHeight="251699200" behindDoc="0" locked="0" layoutInCell="1" allowOverlap="1" wp14:anchorId="2A47494A" wp14:editId="0BD358E1">
                <wp:simplePos x="0" y="0"/>
                <wp:positionH relativeFrom="column">
                  <wp:posOffset>4000500</wp:posOffset>
                </wp:positionH>
                <wp:positionV relativeFrom="paragraph">
                  <wp:posOffset>1727835</wp:posOffset>
                </wp:positionV>
                <wp:extent cx="1333500" cy="642620"/>
                <wp:effectExtent l="0" t="0" r="19050" b="24130"/>
                <wp:wrapNone/>
                <wp:docPr id="6" name="Rectangle 6"/>
                <wp:cNvGraphicFramePr/>
                <a:graphic xmlns:a="http://schemas.openxmlformats.org/drawingml/2006/main">
                  <a:graphicData uri="http://schemas.microsoft.com/office/word/2010/wordprocessingShape">
                    <wps:wsp>
                      <wps:cNvSpPr/>
                      <wps:spPr>
                        <a:xfrm>
                          <a:off x="0" y="0"/>
                          <a:ext cx="1333500" cy="642620"/>
                        </a:xfrm>
                        <a:prstGeom prst="rect">
                          <a:avLst/>
                        </a:prstGeom>
                        <a:solidFill>
                          <a:srgbClr val="F79646">
                            <a:lumMod val="60000"/>
                            <a:lumOff val="40000"/>
                          </a:srgbClr>
                        </a:solidFill>
                        <a:ln w="25400" cap="flat" cmpd="sng" algn="ctr">
                          <a:solidFill>
                            <a:sysClr val="windowText" lastClr="000000"/>
                          </a:solidFill>
                          <a:prstDash val="solid"/>
                        </a:ln>
                        <a:effectLst/>
                      </wps:spPr>
                      <wps:txbx>
                        <w:txbxContent>
                          <w:p w:rsidR="00F01C39" w:rsidRDefault="00F01C39" w:rsidP="00F01C39">
                            <w:pPr>
                              <w:jc w:val="center"/>
                            </w:pPr>
                            <w:r>
                              <w:t>Housing</w:t>
                            </w:r>
                          </w:p>
                          <w:p w:rsidR="00F01C39" w:rsidRDefault="00F01C39" w:rsidP="00F01C39">
                            <w:pPr>
                              <w:jc w:val="center"/>
                            </w:pPr>
                            <w:r>
                              <w:t>Programme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8" style="position:absolute;left:0;text-align:left;margin-left:315pt;margin-top:136.05pt;width:105pt;height:50.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" fillcolor="#fac090" strokecolor="windowText" strokeweight="2pt">
                <v:textbox>
                  <w:txbxContent>
                    <w:p w:rsidR="00F01C39" w:rsidRDefault="00F01C39" w:rsidP="00F01C39">
                      <w:pPr>
                        <w:jc w:val="center"/>
                      </w:pPr>
                      <w:r>
                        <w:t>Housing</w:t>
                      </w:r>
                    </w:p>
                    <w:p w:rsidR="00F01C39" w:rsidRDefault="00F01C39" w:rsidP="00F01C39">
                      <w:pPr>
                        <w:jc w:val="center"/>
                      </w:pPr>
                      <w:r>
                        <w:t>Programme Team</w:t>
                      </w:r>
                    </w:p>
                  </w:txbxContent>
                </v:textbox>
              </v:rect>
            </w:pict>
          </mc:Fallback>
        </mc:AlternateContent>
      </w:r>
      <w:r w:rsidRPr="00240192">
        <w:rPr>
          <w:noProof/>
          <w:lang w:eastAsia="en-GB"/>
        </w:rPr>
        <mc:AlternateContent>
          <mc:Choice Requires="wps">
            <w:drawing>
              <wp:anchor distT="0" distB="0" distL="114300" distR="114300" simplePos="0" relativeHeight="251700224" behindDoc="0" locked="0" layoutInCell="1" allowOverlap="1" wp14:anchorId="46055DAB" wp14:editId="56E75039">
                <wp:simplePos x="0" y="0"/>
                <wp:positionH relativeFrom="column">
                  <wp:posOffset>7524750</wp:posOffset>
                </wp:positionH>
                <wp:positionV relativeFrom="paragraph">
                  <wp:posOffset>1724660</wp:posOffset>
                </wp:positionV>
                <wp:extent cx="2009775" cy="6858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2009775" cy="685800"/>
                        </a:xfrm>
                        <a:prstGeom prst="rect">
                          <a:avLst/>
                        </a:prstGeom>
                        <a:solidFill>
                          <a:srgbClr val="9BBB59">
                            <a:lumMod val="40000"/>
                            <a:lumOff val="60000"/>
                          </a:srgbClr>
                        </a:solidFill>
                        <a:ln w="25400" cap="flat" cmpd="sng" algn="ctr">
                          <a:solidFill>
                            <a:sysClr val="windowText" lastClr="000000"/>
                          </a:solidFill>
                          <a:prstDash val="solid"/>
                        </a:ln>
                        <a:effectLst/>
                      </wps:spPr>
                      <wps:txbx>
                        <w:txbxContent>
                          <w:p w:rsidR="00F01C39" w:rsidRDefault="00F01C39" w:rsidP="00F01C39">
                            <w:pPr>
                              <w:jc w:val="center"/>
                            </w:pPr>
                            <w:r>
                              <w:t>Productivity</w:t>
                            </w:r>
                          </w:p>
                          <w:p w:rsidR="00F01C39" w:rsidRDefault="00F01C39" w:rsidP="00F01C39">
                            <w:pPr>
                              <w:jc w:val="center"/>
                            </w:pPr>
                            <w:r>
                              <w:t xml:space="preserve">Programme Team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 o:spid="_x0000_s1039" style="position:absolute;left:0;text-align:left;margin-left:592.5pt;margin-top:135.8pt;width:158.25pt;height:54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" fillcolor="#d7e4bd" strokecolor="windowText" strokeweight="2pt">
                <v:textbox>
                  <w:txbxContent>
                    <w:p w:rsidR="00F01C39" w:rsidRDefault="00F01C39" w:rsidP="00F01C39">
                      <w:pPr>
                        <w:jc w:val="center"/>
                      </w:pPr>
                      <w:r>
                        <w:t>Productivity</w:t>
                      </w:r>
                    </w:p>
                    <w:p w:rsidR="00F01C39" w:rsidRDefault="00F01C39" w:rsidP="00F01C39">
                      <w:pPr>
                        <w:jc w:val="center"/>
                      </w:pPr>
                      <w:r>
                        <w:t xml:space="preserve">Programme Team </w:t>
                      </w:r>
                    </w:p>
                  </w:txbxContent>
                </v:textbox>
              </v:rect>
            </w:pict>
          </mc:Fallback>
        </mc:AlternateContent>
      </w:r>
      <w:r w:rsidRPr="00240192">
        <w:rPr>
          <w:noProof/>
          <w:lang w:eastAsia="en-GB"/>
        </w:rPr>
        <mc:AlternateContent>
          <mc:Choice Requires="wps">
            <w:drawing>
              <wp:anchor distT="0" distB="0" distL="114300" distR="114300" simplePos="0" relativeHeight="251660288" behindDoc="0" locked="0" layoutInCell="1" allowOverlap="1" wp14:anchorId="02FD7227" wp14:editId="5010F4AB">
                <wp:simplePos x="0" y="0"/>
                <wp:positionH relativeFrom="column">
                  <wp:posOffset>3257550</wp:posOffset>
                </wp:positionH>
                <wp:positionV relativeFrom="paragraph">
                  <wp:posOffset>358140</wp:posOffset>
                </wp:positionV>
                <wp:extent cx="2838450" cy="5619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838450" cy="561975"/>
                        </a:xfrm>
                        <a:prstGeom prst="rect">
                          <a:avLst/>
                        </a:prstGeom>
                        <a:solidFill>
                          <a:sysClr val="window" lastClr="FFFFFF"/>
                        </a:solidFill>
                        <a:ln w="25400" cap="flat" cmpd="sng" algn="ctr">
                          <a:solidFill>
                            <a:sysClr val="windowText" lastClr="000000"/>
                          </a:solidFill>
                          <a:prstDash val="solid"/>
                        </a:ln>
                        <a:effectLst/>
                      </wps:spPr>
                      <wps:txbx>
                        <w:txbxContent>
                          <w:p w:rsidR="00F01C39" w:rsidRDefault="00F01C39" w:rsidP="00F01C39">
                            <w:pPr>
                              <w:jc w:val="center"/>
                            </w:pPr>
                            <w:r>
                              <w:t>Executive Officer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40" style="position:absolute;left:0;text-align:left;margin-left:256.5pt;margin-top:28.2pt;width:223.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" fillcolor="window" strokecolor="windowText" strokeweight="2pt">
                <v:textbox>
                  <w:txbxContent>
                    <w:p w:rsidR="00F01C39" w:rsidRDefault="00F01C39" w:rsidP="00F01C39">
                      <w:pPr>
                        <w:jc w:val="center"/>
                      </w:pPr>
                      <w:r>
                        <w:t>Executive Officer Group</w:t>
                      </w:r>
                    </w:p>
                  </w:txbxContent>
                </v:textbox>
              </v:rect>
            </w:pict>
          </mc:Fallback>
        </mc:AlternateContent>
      </w:r>
      <w:r w:rsidRPr="00240192">
        <w:rPr>
          <w:noProof/>
          <w:lang w:eastAsia="en-GB"/>
        </w:rPr>
        <mc:AlternateContent>
          <mc:Choice Requires="wps">
            <w:drawing>
              <wp:anchor distT="0" distB="0" distL="114300" distR="114300" simplePos="0" relativeHeight="251659264" behindDoc="0" locked="0" layoutInCell="1" allowOverlap="1" wp14:anchorId="35872E4C" wp14:editId="1E07F2DA">
                <wp:simplePos x="0" y="0"/>
                <wp:positionH relativeFrom="column">
                  <wp:posOffset>6096000</wp:posOffset>
                </wp:positionH>
                <wp:positionV relativeFrom="paragraph">
                  <wp:posOffset>357505</wp:posOffset>
                </wp:positionV>
                <wp:extent cx="2171700" cy="5619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171700" cy="561975"/>
                        </a:xfrm>
                        <a:prstGeom prst="rect">
                          <a:avLst/>
                        </a:prstGeom>
                        <a:solidFill>
                          <a:srgbClr val="F79646">
                            <a:lumMod val="60000"/>
                            <a:lumOff val="40000"/>
                          </a:srgbClr>
                        </a:solidFill>
                        <a:ln w="25400" cap="flat" cmpd="sng" algn="ctr">
                          <a:solidFill>
                            <a:sysClr val="windowText" lastClr="000000"/>
                          </a:solidFill>
                          <a:prstDash val="solid"/>
                        </a:ln>
                        <a:effectLst/>
                      </wps:spPr>
                      <wps:txbx>
                        <w:txbxContent>
                          <w:p w:rsidR="00F01C39" w:rsidRDefault="00F01C39" w:rsidP="00F01C39">
                            <w:pPr>
                              <w:jc w:val="center"/>
                            </w:pPr>
                            <w:r>
                              <w:t>Deal Delivery 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41" style="position:absolute;left:0;text-align:left;margin-left:480pt;margin-top:28.15pt;width:171pt;height:44.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" fillcolor="#fac090" strokecolor="windowText" strokeweight="2pt">
                <v:textbox>
                  <w:txbxContent>
                    <w:p w:rsidR="00F01C39" w:rsidRDefault="00F01C39" w:rsidP="00F01C39">
                      <w:pPr>
                        <w:jc w:val="center"/>
                      </w:pPr>
                      <w:r>
                        <w:t>Deal Delivery Director</w:t>
                      </w:r>
                    </w:p>
                  </w:txbxContent>
                </v:textbox>
              </v:rect>
            </w:pict>
          </mc:Fallback>
        </mc:AlternateContent>
      </w:r>
    </w:p>
    <w:p w:rsidR="00F01C39" w:rsidRPr="00240192" w:rsidRDefault="00F01C39" w:rsidP="00F01C39"/>
    <w:p w:rsidR="00C852DC" w:rsidRPr="00240192" w:rsidRDefault="00C852DC" w:rsidP="00931C3C">
      <w:pPr>
        <w:rPr>
          <w:color w:val="000000"/>
        </w:rPr>
      </w:pPr>
    </w:p>
    <w:sectPr w:rsidR="00C852DC" w:rsidRPr="00240192" w:rsidSect="00D50F2C">
      <w:pgSz w:w="16840" w:h="11907" w:orient="landscape" w:code="9"/>
      <w:pgMar w:top="1113" w:right="1159" w:bottom="885"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8A2" w:rsidRDefault="002C78A2" w:rsidP="002C78A2">
      <w:r>
        <w:separator/>
      </w:r>
    </w:p>
  </w:endnote>
  <w:endnote w:type="continuationSeparator" w:id="0">
    <w:p w:rsidR="002C78A2" w:rsidRDefault="002C78A2" w:rsidP="002C7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ill Sans MT">
    <w:altName w:val="Segoe UI"/>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90B" w:rsidRDefault="00C5490B">
    <w:pPr>
      <w:pStyle w:val="Footer"/>
      <w:jc w:val="right"/>
    </w:pPr>
  </w:p>
  <w:p w:rsidR="00C5490B" w:rsidRDefault="00C549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8A2" w:rsidRDefault="002C78A2" w:rsidP="002C78A2">
      <w:r>
        <w:separator/>
      </w:r>
    </w:p>
  </w:footnote>
  <w:footnote w:type="continuationSeparator" w:id="0">
    <w:p w:rsidR="002C78A2" w:rsidRDefault="002C78A2" w:rsidP="002C7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986" w:rsidRPr="00D41986" w:rsidRDefault="00D41986" w:rsidP="00D41986">
    <w:pPr>
      <w:pStyle w:val="Header"/>
      <w:rPr>
        <w:rFonts w:asciiTheme="minorHAnsi" w:hAnsiTheme="minorHAnsi" w:cstheme="minorBidi"/>
        <w:sz w:val="22"/>
        <w:szCs w:val="22"/>
      </w:rPr>
    </w:pPr>
    <w:r w:rsidRPr="00D41986">
      <w:rPr>
        <w:rFonts w:asciiTheme="minorHAnsi" w:hAnsiTheme="minorHAnsi" w:cstheme="minorBidi"/>
        <w:sz w:val="22"/>
        <w:szCs w:val="22"/>
      </w:rPr>
      <w:t>Growth Board 26th April 2018</w:t>
    </w:r>
  </w:p>
  <w:p w:rsidR="00D41986" w:rsidRPr="00D41986" w:rsidRDefault="00D41986" w:rsidP="00D41986">
    <w:pPr>
      <w:tabs>
        <w:tab w:val="center" w:pos="4513"/>
        <w:tab w:val="right" w:pos="9026"/>
      </w:tabs>
      <w:rPr>
        <w:rFonts w:asciiTheme="minorHAnsi" w:hAnsiTheme="minorHAnsi" w:cstheme="minorBidi"/>
        <w:sz w:val="22"/>
        <w:szCs w:val="22"/>
      </w:rPr>
    </w:pPr>
    <w:r w:rsidRPr="00D41986">
      <w:rPr>
        <w:rFonts w:asciiTheme="minorHAnsi" w:hAnsiTheme="minorHAnsi" w:cstheme="minorBidi"/>
        <w:sz w:val="22"/>
        <w:szCs w:val="22"/>
      </w:rPr>
      <w:t>Agenda item – Growth Board Terms of Reference</w:t>
    </w:r>
  </w:p>
  <w:p w:rsidR="00D41986" w:rsidRPr="00D41986" w:rsidRDefault="00D41986" w:rsidP="00D41986">
    <w:pPr>
      <w:tabs>
        <w:tab w:val="center" w:pos="4513"/>
        <w:tab w:val="right" w:pos="9026"/>
      </w:tabs>
      <w:rPr>
        <w:rFonts w:asciiTheme="minorHAnsi" w:hAnsiTheme="minorHAnsi" w:cstheme="minorBidi"/>
        <w:sz w:val="22"/>
        <w:szCs w:val="22"/>
      </w:rPr>
    </w:pPr>
    <w:r w:rsidRPr="00D41986">
      <w:rPr>
        <w:rFonts w:asciiTheme="minorHAnsi" w:hAnsiTheme="minorHAnsi" w:cstheme="minorBidi"/>
        <w:sz w:val="22"/>
        <w:szCs w:val="22"/>
      </w:rPr>
      <w:t>Contact: Caroline Green, Assistant Chief Executive, Oxford City Council</w:t>
    </w:r>
  </w:p>
  <w:p w:rsidR="00D41986" w:rsidRDefault="00D41986" w:rsidP="00D41986">
    <w:pPr>
      <w:tabs>
        <w:tab w:val="center" w:pos="4513"/>
        <w:tab w:val="right" w:pos="9026"/>
      </w:tabs>
    </w:pPr>
    <w:r w:rsidRPr="00D41986">
      <w:rPr>
        <w:rFonts w:asciiTheme="minorHAnsi" w:hAnsiTheme="minorHAnsi" w:cstheme="minorBidi"/>
        <w:sz w:val="22"/>
        <w:szCs w:val="22"/>
      </w:rPr>
      <w:t>E- mail: cgreen@oxford.gov.uk</w:t>
    </w:r>
  </w:p>
  <w:p w:rsidR="00D41986" w:rsidRDefault="00D419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55FC30"/>
    <w:multiLevelType w:val="hybridMultilevel"/>
    <w:tmpl w:val="D2F23F6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EF6556"/>
    <w:multiLevelType w:val="hybridMultilevel"/>
    <w:tmpl w:val="CC1CF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2D312A5"/>
    <w:multiLevelType w:val="multilevel"/>
    <w:tmpl w:val="11B4A8D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3AD3CA7"/>
    <w:multiLevelType w:val="multilevel"/>
    <w:tmpl w:val="0F8243CA"/>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4">
    <w:nsid w:val="03FD20DB"/>
    <w:multiLevelType w:val="multilevel"/>
    <w:tmpl w:val="476A325C"/>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4AB50B0"/>
    <w:multiLevelType w:val="multilevel"/>
    <w:tmpl w:val="61B8668A"/>
    <w:lvl w:ilvl="0">
      <w:start w:val="1"/>
      <w:numFmt w:val="decimal"/>
      <w:pStyle w:val="Heading1"/>
      <w:lvlText w:val="%1."/>
      <w:lvlJc w:val="left"/>
      <w:pPr>
        <w:tabs>
          <w:tab w:val="num" w:pos="360"/>
        </w:tabs>
        <w:ind w:left="360" w:hanging="360"/>
      </w:pPr>
      <w:rPr>
        <w:rFonts w:hint="default"/>
      </w:rPr>
    </w:lvl>
    <w:lvl w:ilvl="1">
      <w:start w:val="1"/>
      <w:numFmt w:val="decimal"/>
      <w:pStyle w:val="ReportPara"/>
      <w:lvlText w:val="%1.%2."/>
      <w:lvlJc w:val="left"/>
      <w:pPr>
        <w:tabs>
          <w:tab w:val="num" w:pos="1142"/>
        </w:tabs>
        <w:ind w:left="1142" w:hanging="432"/>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6CD1EE2"/>
    <w:multiLevelType w:val="hybridMultilevel"/>
    <w:tmpl w:val="DF2E94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08EA309F"/>
    <w:multiLevelType w:val="hybridMultilevel"/>
    <w:tmpl w:val="E54C1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EE47AB5"/>
    <w:multiLevelType w:val="hybridMultilevel"/>
    <w:tmpl w:val="730403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25162CE"/>
    <w:multiLevelType w:val="hybridMultilevel"/>
    <w:tmpl w:val="83DE6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6BB46F8"/>
    <w:multiLevelType w:val="multilevel"/>
    <w:tmpl w:val="DA582526"/>
    <w:lvl w:ilvl="0">
      <w:start w:val="7"/>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9D77AF7"/>
    <w:multiLevelType w:val="multilevel"/>
    <w:tmpl w:val="38268C6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A4326F3"/>
    <w:multiLevelType w:val="hybridMultilevel"/>
    <w:tmpl w:val="9370D56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1B954838"/>
    <w:multiLevelType w:val="multilevel"/>
    <w:tmpl w:val="9932B336"/>
    <w:lvl w:ilvl="0">
      <w:start w:val="3"/>
      <w:numFmt w:val="decimal"/>
      <w:lvlText w:val="%1"/>
      <w:lvlJc w:val="left"/>
      <w:pPr>
        <w:ind w:left="525" w:hanging="525"/>
      </w:pPr>
      <w:rPr>
        <w:rFonts w:hint="default"/>
      </w:rPr>
    </w:lvl>
    <w:lvl w:ilvl="1">
      <w:start w:val="1"/>
      <w:numFmt w:val="decimal"/>
      <w:lvlText w:val="%1.%2"/>
      <w:lvlJc w:val="left"/>
      <w:pPr>
        <w:ind w:left="808" w:hanging="525"/>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4">
    <w:nsid w:val="1C576E6F"/>
    <w:multiLevelType w:val="hybridMultilevel"/>
    <w:tmpl w:val="2AC05F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CFE02AD"/>
    <w:multiLevelType w:val="multilevel"/>
    <w:tmpl w:val="93A49CE0"/>
    <w:lvl w:ilvl="0">
      <w:start w:val="3"/>
      <w:numFmt w:val="decimal"/>
      <w:lvlText w:val="%1."/>
      <w:lvlJc w:val="left"/>
      <w:pPr>
        <w:ind w:left="405" w:hanging="405"/>
      </w:pPr>
      <w:rPr>
        <w:rFonts w:hint="default"/>
        <w:b/>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800" w:hanging="2160"/>
      </w:pPr>
      <w:rPr>
        <w:rFonts w:hint="default"/>
        <w:b/>
      </w:rPr>
    </w:lvl>
  </w:abstractNum>
  <w:abstractNum w:abstractNumId="16">
    <w:nsid w:val="1D601F37"/>
    <w:multiLevelType w:val="multilevel"/>
    <w:tmpl w:val="94421B72"/>
    <w:lvl w:ilvl="0">
      <w:start w:val="3"/>
      <w:numFmt w:val="decimal"/>
      <w:lvlText w:val="%1."/>
      <w:lvlJc w:val="left"/>
      <w:pPr>
        <w:ind w:left="600" w:hanging="600"/>
      </w:pPr>
      <w:rPr>
        <w:rFonts w:hint="default"/>
        <w:i w:val="0"/>
      </w:rPr>
    </w:lvl>
    <w:lvl w:ilvl="1">
      <w:start w:val="3"/>
      <w:numFmt w:val="decimal"/>
      <w:lvlText w:val="%1.%2."/>
      <w:lvlJc w:val="left"/>
      <w:pPr>
        <w:ind w:left="1440" w:hanging="72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5040" w:hanging="144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840" w:hanging="1800"/>
      </w:pPr>
      <w:rPr>
        <w:rFonts w:hint="default"/>
        <w:i w:val="0"/>
      </w:rPr>
    </w:lvl>
    <w:lvl w:ilvl="8">
      <w:start w:val="1"/>
      <w:numFmt w:val="decimal"/>
      <w:lvlText w:val="%1.%2.%3)%4.%5.%6.%7.%8.%9."/>
      <w:lvlJc w:val="left"/>
      <w:pPr>
        <w:ind w:left="7920" w:hanging="2160"/>
      </w:pPr>
      <w:rPr>
        <w:rFonts w:hint="default"/>
        <w:i w:val="0"/>
      </w:rPr>
    </w:lvl>
  </w:abstractNum>
  <w:abstractNum w:abstractNumId="17">
    <w:nsid w:val="1F4C6C4B"/>
    <w:multiLevelType w:val="hybridMultilevel"/>
    <w:tmpl w:val="9DAA0C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0102C26"/>
    <w:multiLevelType w:val="multilevel"/>
    <w:tmpl w:val="D034FECE"/>
    <w:lvl w:ilvl="0">
      <w:start w:val="3"/>
      <w:numFmt w:val="decimal"/>
      <w:lvlText w:val="%1."/>
      <w:lvlJc w:val="left"/>
      <w:pPr>
        <w:ind w:left="600" w:hanging="600"/>
      </w:pPr>
      <w:rPr>
        <w:rFonts w:hint="default"/>
      </w:rPr>
    </w:lvl>
    <w:lvl w:ilvl="1">
      <w:start w:val="6"/>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9">
    <w:nsid w:val="20785C2E"/>
    <w:multiLevelType w:val="hybridMultilevel"/>
    <w:tmpl w:val="E6167AA0"/>
    <w:lvl w:ilvl="0" w:tplc="499C3E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154465D"/>
    <w:multiLevelType w:val="multilevel"/>
    <w:tmpl w:val="3ECA4D66"/>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26071FDF"/>
    <w:multiLevelType w:val="multilevel"/>
    <w:tmpl w:val="8DA2FED0"/>
    <w:lvl w:ilvl="0">
      <w:start w:val="2"/>
      <w:numFmt w:val="decimal"/>
      <w:lvlText w:val="%1."/>
      <w:lvlJc w:val="left"/>
      <w:pPr>
        <w:ind w:left="600" w:hanging="600"/>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2">
    <w:nsid w:val="296B2F22"/>
    <w:multiLevelType w:val="multilevel"/>
    <w:tmpl w:val="E77AD3D0"/>
    <w:lvl w:ilvl="0">
      <w:start w:val="3"/>
      <w:numFmt w:val="decimal"/>
      <w:lvlText w:val="%1."/>
      <w:lvlJc w:val="left"/>
      <w:pPr>
        <w:ind w:left="600" w:hanging="60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2C364515"/>
    <w:multiLevelType w:val="multilevel"/>
    <w:tmpl w:val="EADE0C10"/>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2F8B2AA2"/>
    <w:multiLevelType w:val="multilevel"/>
    <w:tmpl w:val="BBFA17FE"/>
    <w:lvl w:ilvl="0">
      <w:start w:val="3"/>
      <w:numFmt w:val="decimal"/>
      <w:lvlText w:val="%1."/>
      <w:lvlJc w:val="left"/>
      <w:pPr>
        <w:ind w:left="600" w:hanging="600"/>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5">
    <w:nsid w:val="31565B7B"/>
    <w:multiLevelType w:val="hybridMultilevel"/>
    <w:tmpl w:val="8528BBC2"/>
    <w:lvl w:ilvl="0" w:tplc="317843F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178752D"/>
    <w:multiLevelType w:val="multilevel"/>
    <w:tmpl w:val="42D0B3F8"/>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333C3139"/>
    <w:multiLevelType w:val="multilevel"/>
    <w:tmpl w:val="D87E0776"/>
    <w:lvl w:ilvl="0">
      <w:start w:val="7"/>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6245349"/>
    <w:multiLevelType w:val="hybridMultilevel"/>
    <w:tmpl w:val="E1866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36E82FE3"/>
    <w:multiLevelType w:val="multilevel"/>
    <w:tmpl w:val="C5840AA4"/>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3EED3FB1"/>
    <w:multiLevelType w:val="hybridMultilevel"/>
    <w:tmpl w:val="1660EA62"/>
    <w:lvl w:ilvl="0" w:tplc="8292B10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nsid w:val="47EC6457"/>
    <w:multiLevelType w:val="hybridMultilevel"/>
    <w:tmpl w:val="6DE42E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4C146C25"/>
    <w:multiLevelType w:val="multilevel"/>
    <w:tmpl w:val="214012FC"/>
    <w:lvl w:ilvl="0">
      <w:start w:val="3"/>
      <w:numFmt w:val="decimal"/>
      <w:lvlText w:val="%1"/>
      <w:lvlJc w:val="left"/>
      <w:pPr>
        <w:ind w:left="465" w:hanging="465"/>
      </w:pPr>
      <w:rPr>
        <w:rFonts w:hint="default"/>
        <w:b/>
      </w:rPr>
    </w:lvl>
    <w:lvl w:ilvl="1">
      <w:start w:val="30"/>
      <w:numFmt w:val="decimal"/>
      <w:lvlText w:val="%1.%2"/>
      <w:lvlJc w:val="left"/>
      <w:pPr>
        <w:ind w:left="825" w:hanging="46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33">
    <w:nsid w:val="51A3280F"/>
    <w:multiLevelType w:val="multilevel"/>
    <w:tmpl w:val="22103B20"/>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54034CCC"/>
    <w:multiLevelType w:val="multilevel"/>
    <w:tmpl w:val="C144DAF4"/>
    <w:lvl w:ilvl="0">
      <w:start w:val="3"/>
      <w:numFmt w:val="decimal"/>
      <w:lvlText w:val="%1."/>
      <w:lvlJc w:val="left"/>
      <w:pPr>
        <w:ind w:left="600" w:hanging="60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35">
    <w:nsid w:val="54E655D7"/>
    <w:multiLevelType w:val="hybridMultilevel"/>
    <w:tmpl w:val="C16AB7B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55002EF7"/>
    <w:multiLevelType w:val="multilevel"/>
    <w:tmpl w:val="E9588BF4"/>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55D760DA"/>
    <w:multiLevelType w:val="hybridMultilevel"/>
    <w:tmpl w:val="93B4039E"/>
    <w:lvl w:ilvl="0" w:tplc="317843F8">
      <w:start w:val="1"/>
      <w:numFmt w:val="bullet"/>
      <w:lvlText w:val="-"/>
      <w:lvlJc w:val="left"/>
      <w:pPr>
        <w:ind w:left="1287" w:hanging="360"/>
      </w:pPr>
      <w:rPr>
        <w:rFonts w:ascii="Arial" w:eastAsiaTheme="minorHAnsi"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nsid w:val="567E666F"/>
    <w:multiLevelType w:val="multilevel"/>
    <w:tmpl w:val="D86AE6D4"/>
    <w:lvl w:ilvl="0">
      <w:start w:val="3"/>
      <w:numFmt w:val="decimal"/>
      <w:lvlText w:val="%1."/>
      <w:lvlJc w:val="left"/>
      <w:pPr>
        <w:ind w:left="600" w:hanging="60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nsid w:val="56DB5798"/>
    <w:multiLevelType w:val="hybridMultilevel"/>
    <w:tmpl w:val="4E30F0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5C2F3F1C"/>
    <w:multiLevelType w:val="multilevel"/>
    <w:tmpl w:val="C5C847A2"/>
    <w:lvl w:ilvl="0">
      <w:start w:val="4"/>
      <w:numFmt w:val="decimal"/>
      <w:lvlText w:val="%1"/>
      <w:lvlJc w:val="left"/>
      <w:pPr>
        <w:ind w:left="465" w:hanging="465"/>
      </w:pPr>
      <w:rPr>
        <w:rFonts w:hint="default"/>
        <w:b/>
      </w:rPr>
    </w:lvl>
    <w:lvl w:ilvl="1">
      <w:start w:val="10"/>
      <w:numFmt w:val="decimal"/>
      <w:lvlText w:val="%1.%2"/>
      <w:lvlJc w:val="left"/>
      <w:pPr>
        <w:ind w:left="870" w:hanging="465"/>
      </w:pPr>
      <w:rPr>
        <w:rFonts w:hint="default"/>
        <w:b/>
      </w:rPr>
    </w:lvl>
    <w:lvl w:ilvl="2">
      <w:start w:val="1"/>
      <w:numFmt w:val="decimal"/>
      <w:lvlText w:val="%1.%2.%3"/>
      <w:lvlJc w:val="left"/>
      <w:pPr>
        <w:ind w:left="1530" w:hanging="720"/>
      </w:pPr>
      <w:rPr>
        <w:rFonts w:hint="default"/>
        <w:b/>
      </w:rPr>
    </w:lvl>
    <w:lvl w:ilvl="3">
      <w:start w:val="1"/>
      <w:numFmt w:val="decimal"/>
      <w:lvlText w:val="%1.%2.%3.%4"/>
      <w:lvlJc w:val="left"/>
      <w:pPr>
        <w:ind w:left="2295" w:hanging="1080"/>
      </w:pPr>
      <w:rPr>
        <w:rFonts w:hint="default"/>
        <w:b/>
      </w:rPr>
    </w:lvl>
    <w:lvl w:ilvl="4">
      <w:start w:val="1"/>
      <w:numFmt w:val="decimal"/>
      <w:lvlText w:val="%1.%2.%3.%4.%5"/>
      <w:lvlJc w:val="left"/>
      <w:pPr>
        <w:ind w:left="2700" w:hanging="1080"/>
      </w:pPr>
      <w:rPr>
        <w:rFonts w:hint="default"/>
        <w:b/>
      </w:rPr>
    </w:lvl>
    <w:lvl w:ilvl="5">
      <w:start w:val="1"/>
      <w:numFmt w:val="decimal"/>
      <w:lvlText w:val="%1.%2.%3.%4.%5.%6"/>
      <w:lvlJc w:val="left"/>
      <w:pPr>
        <w:ind w:left="3465" w:hanging="1440"/>
      </w:pPr>
      <w:rPr>
        <w:rFonts w:hint="default"/>
        <w:b/>
      </w:rPr>
    </w:lvl>
    <w:lvl w:ilvl="6">
      <w:start w:val="1"/>
      <w:numFmt w:val="decimal"/>
      <w:lvlText w:val="%1.%2.%3.%4.%5.%6.%7"/>
      <w:lvlJc w:val="left"/>
      <w:pPr>
        <w:ind w:left="3870" w:hanging="1440"/>
      </w:pPr>
      <w:rPr>
        <w:rFonts w:hint="default"/>
        <w:b/>
      </w:rPr>
    </w:lvl>
    <w:lvl w:ilvl="7">
      <w:start w:val="1"/>
      <w:numFmt w:val="decimal"/>
      <w:lvlText w:val="%1.%2.%3.%4.%5.%6.%7.%8"/>
      <w:lvlJc w:val="left"/>
      <w:pPr>
        <w:ind w:left="4635" w:hanging="1800"/>
      </w:pPr>
      <w:rPr>
        <w:rFonts w:hint="default"/>
        <w:b/>
      </w:rPr>
    </w:lvl>
    <w:lvl w:ilvl="8">
      <w:start w:val="1"/>
      <w:numFmt w:val="decimal"/>
      <w:lvlText w:val="%1.%2.%3.%4.%5.%6.%7.%8.%9"/>
      <w:lvlJc w:val="left"/>
      <w:pPr>
        <w:ind w:left="5040" w:hanging="1800"/>
      </w:pPr>
      <w:rPr>
        <w:rFonts w:hint="default"/>
        <w:b/>
      </w:rPr>
    </w:lvl>
  </w:abstractNum>
  <w:abstractNum w:abstractNumId="41">
    <w:nsid w:val="5C8239A7"/>
    <w:multiLevelType w:val="multilevel"/>
    <w:tmpl w:val="D03E9634"/>
    <w:lvl w:ilvl="0">
      <w:start w:val="4"/>
      <w:numFmt w:val="decimal"/>
      <w:lvlText w:val="%1."/>
      <w:lvlJc w:val="left"/>
      <w:pPr>
        <w:ind w:left="405" w:hanging="405"/>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42">
    <w:nsid w:val="61D32C3C"/>
    <w:multiLevelType w:val="multilevel"/>
    <w:tmpl w:val="8DA2FED0"/>
    <w:lvl w:ilvl="0">
      <w:start w:val="2"/>
      <w:numFmt w:val="decimal"/>
      <w:lvlText w:val="%1."/>
      <w:lvlJc w:val="left"/>
      <w:pPr>
        <w:ind w:left="600" w:hanging="600"/>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3">
    <w:nsid w:val="63D642F9"/>
    <w:multiLevelType w:val="multilevel"/>
    <w:tmpl w:val="FF8663B0"/>
    <w:lvl w:ilvl="0">
      <w:start w:val="3"/>
      <w:numFmt w:val="decimal"/>
      <w:lvlText w:val="%1."/>
      <w:lvlJc w:val="left"/>
      <w:pPr>
        <w:ind w:left="600" w:hanging="60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4">
    <w:nsid w:val="651F1B04"/>
    <w:multiLevelType w:val="hybridMultilevel"/>
    <w:tmpl w:val="278C9F68"/>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450E1EE">
      <w:numFmt w:val="bullet"/>
      <w:lvlText w:val="•"/>
      <w:lvlJc w:val="left"/>
      <w:pPr>
        <w:ind w:left="2340" w:hanging="360"/>
      </w:pPr>
      <w:rPr>
        <w:rFonts w:ascii="Calibri" w:eastAsiaTheme="minorHAnsi" w:hAnsi="Calibri" w:cs="Calibri"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68B77927"/>
    <w:multiLevelType w:val="multilevel"/>
    <w:tmpl w:val="22743E7E"/>
    <w:lvl w:ilvl="0">
      <w:start w:val="3"/>
      <w:numFmt w:val="decimal"/>
      <w:lvlText w:val="%1."/>
      <w:lvlJc w:val="left"/>
      <w:pPr>
        <w:ind w:left="405" w:hanging="405"/>
      </w:pPr>
      <w:rPr>
        <w:rFonts w:hint="default"/>
        <w:b/>
      </w:rPr>
    </w:lvl>
    <w:lvl w:ilvl="1">
      <w:start w:val="1"/>
      <w:numFmt w:val="decimal"/>
      <w:lvlText w:val="%1.%2)"/>
      <w:lvlJc w:val="left"/>
      <w:pPr>
        <w:ind w:left="1125" w:hanging="720"/>
      </w:pPr>
      <w:rPr>
        <w:rFonts w:hint="default"/>
        <w:b w:val="0"/>
      </w:rPr>
    </w:lvl>
    <w:lvl w:ilvl="2">
      <w:start w:val="1"/>
      <w:numFmt w:val="decimal"/>
      <w:lvlText w:val="%1.%2)%3."/>
      <w:lvlJc w:val="left"/>
      <w:pPr>
        <w:ind w:left="1530" w:hanging="720"/>
      </w:pPr>
      <w:rPr>
        <w:rFonts w:hint="default"/>
        <w:b/>
      </w:rPr>
    </w:lvl>
    <w:lvl w:ilvl="3">
      <w:start w:val="1"/>
      <w:numFmt w:val="decimal"/>
      <w:lvlText w:val="%1.%2)%3.%4."/>
      <w:lvlJc w:val="left"/>
      <w:pPr>
        <w:ind w:left="2295" w:hanging="1080"/>
      </w:pPr>
      <w:rPr>
        <w:rFonts w:hint="default"/>
        <w:b/>
      </w:rPr>
    </w:lvl>
    <w:lvl w:ilvl="4">
      <w:start w:val="1"/>
      <w:numFmt w:val="decimal"/>
      <w:lvlText w:val="%1.%2)%3.%4.%5."/>
      <w:lvlJc w:val="left"/>
      <w:pPr>
        <w:ind w:left="2700" w:hanging="1080"/>
      </w:pPr>
      <w:rPr>
        <w:rFonts w:hint="default"/>
        <w:b/>
      </w:rPr>
    </w:lvl>
    <w:lvl w:ilvl="5">
      <w:start w:val="1"/>
      <w:numFmt w:val="decimal"/>
      <w:lvlText w:val="%1.%2)%3.%4.%5.%6."/>
      <w:lvlJc w:val="left"/>
      <w:pPr>
        <w:ind w:left="3465" w:hanging="1440"/>
      </w:pPr>
      <w:rPr>
        <w:rFonts w:hint="default"/>
        <w:b/>
      </w:rPr>
    </w:lvl>
    <w:lvl w:ilvl="6">
      <w:start w:val="1"/>
      <w:numFmt w:val="decimal"/>
      <w:lvlText w:val="%1.%2)%3.%4.%5.%6.%7."/>
      <w:lvlJc w:val="left"/>
      <w:pPr>
        <w:ind w:left="3870" w:hanging="1440"/>
      </w:pPr>
      <w:rPr>
        <w:rFonts w:hint="default"/>
        <w:b/>
      </w:rPr>
    </w:lvl>
    <w:lvl w:ilvl="7">
      <w:start w:val="1"/>
      <w:numFmt w:val="decimal"/>
      <w:lvlText w:val="%1.%2)%3.%4.%5.%6.%7.%8."/>
      <w:lvlJc w:val="left"/>
      <w:pPr>
        <w:ind w:left="4635" w:hanging="1800"/>
      </w:pPr>
      <w:rPr>
        <w:rFonts w:hint="default"/>
        <w:b/>
      </w:rPr>
    </w:lvl>
    <w:lvl w:ilvl="8">
      <w:start w:val="1"/>
      <w:numFmt w:val="decimal"/>
      <w:lvlText w:val="%1.%2)%3.%4.%5.%6.%7.%8.%9."/>
      <w:lvlJc w:val="left"/>
      <w:pPr>
        <w:ind w:left="5400" w:hanging="2160"/>
      </w:pPr>
      <w:rPr>
        <w:rFonts w:hint="default"/>
        <w:b/>
      </w:rPr>
    </w:lvl>
  </w:abstractNum>
  <w:abstractNum w:abstractNumId="46">
    <w:nsid w:val="792C64B7"/>
    <w:multiLevelType w:val="multilevel"/>
    <w:tmpl w:val="149C1604"/>
    <w:lvl w:ilvl="0">
      <w:start w:val="3"/>
      <w:numFmt w:val="decimal"/>
      <w:lvlText w:val="%1"/>
      <w:lvlJc w:val="left"/>
      <w:pPr>
        <w:ind w:left="465" w:hanging="465"/>
      </w:pPr>
      <w:rPr>
        <w:rFonts w:hint="default"/>
      </w:rPr>
    </w:lvl>
    <w:lvl w:ilvl="1">
      <w:start w:val="40"/>
      <w:numFmt w:val="decimal"/>
      <w:lvlText w:val="%1.%2"/>
      <w:lvlJc w:val="left"/>
      <w:pPr>
        <w:ind w:left="1545" w:hanging="46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7">
    <w:nsid w:val="7C1E652B"/>
    <w:multiLevelType w:val="multilevel"/>
    <w:tmpl w:val="93722A6C"/>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7F482ED0"/>
    <w:multiLevelType w:val="hybridMultilevel"/>
    <w:tmpl w:val="7D7A26D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5"/>
  </w:num>
  <w:num w:numId="3">
    <w:abstractNumId w:val="31"/>
  </w:num>
  <w:num w:numId="4">
    <w:abstractNumId w:val="2"/>
  </w:num>
  <w:num w:numId="5">
    <w:abstractNumId w:val="9"/>
  </w:num>
  <w:num w:numId="6">
    <w:abstractNumId w:val="1"/>
  </w:num>
  <w:num w:numId="7">
    <w:abstractNumId w:val="28"/>
  </w:num>
  <w:num w:numId="8">
    <w:abstractNumId w:val="33"/>
  </w:num>
  <w:num w:numId="9">
    <w:abstractNumId w:val="4"/>
  </w:num>
  <w:num w:numId="10">
    <w:abstractNumId w:val="27"/>
  </w:num>
  <w:num w:numId="11">
    <w:abstractNumId w:val="10"/>
  </w:num>
  <w:num w:numId="12">
    <w:abstractNumId w:val="7"/>
  </w:num>
  <w:num w:numId="13">
    <w:abstractNumId w:val="23"/>
  </w:num>
  <w:num w:numId="14">
    <w:abstractNumId w:val="11"/>
  </w:num>
  <w:num w:numId="15">
    <w:abstractNumId w:val="14"/>
  </w:num>
  <w:num w:numId="16">
    <w:abstractNumId w:val="17"/>
  </w:num>
  <w:num w:numId="17">
    <w:abstractNumId w:val="44"/>
  </w:num>
  <w:num w:numId="18">
    <w:abstractNumId w:val="35"/>
  </w:num>
  <w:num w:numId="19">
    <w:abstractNumId w:val="12"/>
  </w:num>
  <w:num w:numId="20">
    <w:abstractNumId w:val="48"/>
  </w:num>
  <w:num w:numId="21">
    <w:abstractNumId w:val="6"/>
  </w:num>
  <w:num w:numId="22">
    <w:abstractNumId w:val="20"/>
  </w:num>
  <w:num w:numId="23">
    <w:abstractNumId w:val="34"/>
  </w:num>
  <w:num w:numId="24">
    <w:abstractNumId w:val="24"/>
  </w:num>
  <w:num w:numId="25">
    <w:abstractNumId w:val="16"/>
  </w:num>
  <w:num w:numId="26">
    <w:abstractNumId w:val="38"/>
  </w:num>
  <w:num w:numId="27">
    <w:abstractNumId w:val="22"/>
  </w:num>
  <w:num w:numId="28">
    <w:abstractNumId w:val="18"/>
  </w:num>
  <w:num w:numId="29">
    <w:abstractNumId w:val="29"/>
  </w:num>
  <w:num w:numId="30">
    <w:abstractNumId w:val="42"/>
  </w:num>
  <w:num w:numId="31">
    <w:abstractNumId w:val="39"/>
  </w:num>
  <w:num w:numId="32">
    <w:abstractNumId w:val="5"/>
  </w:num>
  <w:num w:numId="33">
    <w:abstractNumId w:val="36"/>
  </w:num>
  <w:num w:numId="34">
    <w:abstractNumId w:val="21"/>
  </w:num>
  <w:num w:numId="35">
    <w:abstractNumId w:val="15"/>
  </w:num>
  <w:num w:numId="36">
    <w:abstractNumId w:val="45"/>
  </w:num>
  <w:num w:numId="37">
    <w:abstractNumId w:val="3"/>
  </w:num>
  <w:num w:numId="38">
    <w:abstractNumId w:val="32"/>
  </w:num>
  <w:num w:numId="39">
    <w:abstractNumId w:val="46"/>
  </w:num>
  <w:num w:numId="40">
    <w:abstractNumId w:val="8"/>
  </w:num>
  <w:num w:numId="41">
    <w:abstractNumId w:val="43"/>
  </w:num>
  <w:num w:numId="42">
    <w:abstractNumId w:val="13"/>
  </w:num>
  <w:num w:numId="43">
    <w:abstractNumId w:val="30"/>
  </w:num>
  <w:num w:numId="44">
    <w:abstractNumId w:val="40"/>
  </w:num>
  <w:num w:numId="45">
    <w:abstractNumId w:val="26"/>
  </w:num>
  <w:num w:numId="46">
    <w:abstractNumId w:val="41"/>
  </w:num>
  <w:num w:numId="47">
    <w:abstractNumId w:val="47"/>
  </w:num>
  <w:num w:numId="48">
    <w:abstractNumId w:val="37"/>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revisionView w:markup="0"/>
  <w:trackRevisions/>
  <w:doNotTrackMoves/>
  <w:doNotTrackFormattin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58F"/>
    <w:rsid w:val="0002275B"/>
    <w:rsid w:val="00042F4E"/>
    <w:rsid w:val="0005358F"/>
    <w:rsid w:val="00060B58"/>
    <w:rsid w:val="00070C3B"/>
    <w:rsid w:val="00093587"/>
    <w:rsid w:val="000957F5"/>
    <w:rsid w:val="000B4310"/>
    <w:rsid w:val="000F3BFB"/>
    <w:rsid w:val="00101245"/>
    <w:rsid w:val="00151FAF"/>
    <w:rsid w:val="00156ADD"/>
    <w:rsid w:val="001819D8"/>
    <w:rsid w:val="001A1481"/>
    <w:rsid w:val="001A653E"/>
    <w:rsid w:val="001C39CA"/>
    <w:rsid w:val="001C524F"/>
    <w:rsid w:val="001E31E5"/>
    <w:rsid w:val="001E39C5"/>
    <w:rsid w:val="001F0BDD"/>
    <w:rsid w:val="001F794A"/>
    <w:rsid w:val="00235B5C"/>
    <w:rsid w:val="00240192"/>
    <w:rsid w:val="00265FC7"/>
    <w:rsid w:val="0027161F"/>
    <w:rsid w:val="00297642"/>
    <w:rsid w:val="002C27B5"/>
    <w:rsid w:val="002C78A2"/>
    <w:rsid w:val="002E1A2C"/>
    <w:rsid w:val="002E6059"/>
    <w:rsid w:val="00350B8F"/>
    <w:rsid w:val="0035604C"/>
    <w:rsid w:val="003764E3"/>
    <w:rsid w:val="003D3196"/>
    <w:rsid w:val="003E53B9"/>
    <w:rsid w:val="004000D7"/>
    <w:rsid w:val="00436ECE"/>
    <w:rsid w:val="00446394"/>
    <w:rsid w:val="004470EF"/>
    <w:rsid w:val="00465151"/>
    <w:rsid w:val="00491B80"/>
    <w:rsid w:val="004C53F3"/>
    <w:rsid w:val="004D284C"/>
    <w:rsid w:val="004D3D89"/>
    <w:rsid w:val="004E3CD8"/>
    <w:rsid w:val="00504E43"/>
    <w:rsid w:val="00511E63"/>
    <w:rsid w:val="00514E66"/>
    <w:rsid w:val="0053478B"/>
    <w:rsid w:val="0059700A"/>
    <w:rsid w:val="005A2715"/>
    <w:rsid w:val="005C5BF8"/>
    <w:rsid w:val="00606923"/>
    <w:rsid w:val="00623C73"/>
    <w:rsid w:val="0063258F"/>
    <w:rsid w:val="0065206B"/>
    <w:rsid w:val="0065611D"/>
    <w:rsid w:val="0065705C"/>
    <w:rsid w:val="00670169"/>
    <w:rsid w:val="006D3DC0"/>
    <w:rsid w:val="006D3E12"/>
    <w:rsid w:val="00737D4E"/>
    <w:rsid w:val="007614C5"/>
    <w:rsid w:val="007908F4"/>
    <w:rsid w:val="007E4ACE"/>
    <w:rsid w:val="00861A19"/>
    <w:rsid w:val="00896E90"/>
    <w:rsid w:val="008A0736"/>
    <w:rsid w:val="008A22C6"/>
    <w:rsid w:val="008B1D48"/>
    <w:rsid w:val="008F0969"/>
    <w:rsid w:val="008F0AE3"/>
    <w:rsid w:val="008F0D31"/>
    <w:rsid w:val="00900F45"/>
    <w:rsid w:val="00931C3C"/>
    <w:rsid w:val="00944B50"/>
    <w:rsid w:val="00955849"/>
    <w:rsid w:val="009673C8"/>
    <w:rsid w:val="00987FB5"/>
    <w:rsid w:val="009A0497"/>
    <w:rsid w:val="009D56A5"/>
    <w:rsid w:val="009F11BF"/>
    <w:rsid w:val="00A46188"/>
    <w:rsid w:val="00A774B0"/>
    <w:rsid w:val="00A81968"/>
    <w:rsid w:val="00AC0F10"/>
    <w:rsid w:val="00AD4B7F"/>
    <w:rsid w:val="00AE0BC9"/>
    <w:rsid w:val="00B37E95"/>
    <w:rsid w:val="00B478EA"/>
    <w:rsid w:val="00BA69F6"/>
    <w:rsid w:val="00BD1711"/>
    <w:rsid w:val="00BD60CF"/>
    <w:rsid w:val="00C07F80"/>
    <w:rsid w:val="00C10173"/>
    <w:rsid w:val="00C232ED"/>
    <w:rsid w:val="00C33F1E"/>
    <w:rsid w:val="00C47402"/>
    <w:rsid w:val="00C5490B"/>
    <w:rsid w:val="00C852DC"/>
    <w:rsid w:val="00C97028"/>
    <w:rsid w:val="00CE6536"/>
    <w:rsid w:val="00D0595F"/>
    <w:rsid w:val="00D2037A"/>
    <w:rsid w:val="00D22C3B"/>
    <w:rsid w:val="00D400FD"/>
    <w:rsid w:val="00D41986"/>
    <w:rsid w:val="00D50F2C"/>
    <w:rsid w:val="00D60C46"/>
    <w:rsid w:val="00D92E79"/>
    <w:rsid w:val="00DA7ACE"/>
    <w:rsid w:val="00E11BA3"/>
    <w:rsid w:val="00E45919"/>
    <w:rsid w:val="00E505D2"/>
    <w:rsid w:val="00E54007"/>
    <w:rsid w:val="00E877A9"/>
    <w:rsid w:val="00E87F82"/>
    <w:rsid w:val="00E90D37"/>
    <w:rsid w:val="00E96705"/>
    <w:rsid w:val="00EA3658"/>
    <w:rsid w:val="00EA6585"/>
    <w:rsid w:val="00EB0214"/>
    <w:rsid w:val="00EC7B59"/>
    <w:rsid w:val="00ED5412"/>
    <w:rsid w:val="00EE3B69"/>
    <w:rsid w:val="00F01C39"/>
    <w:rsid w:val="00F05E39"/>
    <w:rsid w:val="00F26352"/>
    <w:rsid w:val="00F51DCB"/>
    <w:rsid w:val="00F61211"/>
    <w:rsid w:val="00F70DE0"/>
    <w:rsid w:val="00F77AED"/>
    <w:rsid w:val="00FC098B"/>
    <w:rsid w:val="00FC300C"/>
    <w:rsid w:val="00FC5BAB"/>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paragraph" w:styleId="Heading1">
    <w:name w:val="heading 1"/>
    <w:basedOn w:val="Normal"/>
    <w:next w:val="ReportPara"/>
    <w:link w:val="Heading1Char"/>
    <w:qFormat/>
    <w:rsid w:val="00D2037A"/>
    <w:pPr>
      <w:keepNext/>
      <w:numPr>
        <w:numId w:val="32"/>
      </w:numPr>
      <w:spacing w:before="120" w:after="120"/>
      <w:outlineLvl w:val="0"/>
    </w:pPr>
    <w:rPr>
      <w:rFonts w:ascii="Gill Sans MT" w:eastAsia="Times New Roman" w:hAnsi="Gill Sans MT" w:cs="Times New Roman"/>
      <w:b/>
      <w:caps/>
      <w:kern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258F"/>
    <w:pPr>
      <w:autoSpaceDE w:val="0"/>
      <w:autoSpaceDN w:val="0"/>
      <w:adjustRightInd w:val="0"/>
    </w:pPr>
    <w:rPr>
      <w:color w:val="000000"/>
    </w:rPr>
  </w:style>
  <w:style w:type="character" w:styleId="CommentReference">
    <w:name w:val="annotation reference"/>
    <w:basedOn w:val="DefaultParagraphFont"/>
    <w:uiPriority w:val="99"/>
    <w:semiHidden/>
    <w:unhideWhenUsed/>
    <w:rsid w:val="00861A19"/>
    <w:rPr>
      <w:sz w:val="16"/>
      <w:szCs w:val="16"/>
    </w:rPr>
  </w:style>
  <w:style w:type="paragraph" w:styleId="CommentText">
    <w:name w:val="annotation text"/>
    <w:basedOn w:val="Normal"/>
    <w:link w:val="CommentTextChar"/>
    <w:uiPriority w:val="99"/>
    <w:semiHidden/>
    <w:unhideWhenUsed/>
    <w:rsid w:val="00861A19"/>
    <w:rPr>
      <w:sz w:val="20"/>
      <w:szCs w:val="20"/>
    </w:rPr>
  </w:style>
  <w:style w:type="character" w:customStyle="1" w:styleId="CommentTextChar">
    <w:name w:val="Comment Text Char"/>
    <w:basedOn w:val="DefaultParagraphFont"/>
    <w:link w:val="CommentText"/>
    <w:uiPriority w:val="99"/>
    <w:semiHidden/>
    <w:rsid w:val="00861A19"/>
    <w:rPr>
      <w:sz w:val="20"/>
      <w:szCs w:val="20"/>
    </w:rPr>
  </w:style>
  <w:style w:type="paragraph" w:styleId="CommentSubject">
    <w:name w:val="annotation subject"/>
    <w:basedOn w:val="CommentText"/>
    <w:next w:val="CommentText"/>
    <w:link w:val="CommentSubjectChar"/>
    <w:uiPriority w:val="99"/>
    <w:semiHidden/>
    <w:unhideWhenUsed/>
    <w:rsid w:val="00861A19"/>
    <w:rPr>
      <w:b/>
      <w:bCs/>
    </w:rPr>
  </w:style>
  <w:style w:type="character" w:customStyle="1" w:styleId="CommentSubjectChar">
    <w:name w:val="Comment Subject Char"/>
    <w:basedOn w:val="CommentTextChar"/>
    <w:link w:val="CommentSubject"/>
    <w:uiPriority w:val="99"/>
    <w:semiHidden/>
    <w:rsid w:val="00861A19"/>
    <w:rPr>
      <w:b/>
      <w:bCs/>
      <w:sz w:val="20"/>
      <w:szCs w:val="20"/>
    </w:rPr>
  </w:style>
  <w:style w:type="paragraph" w:styleId="BalloonText">
    <w:name w:val="Balloon Text"/>
    <w:basedOn w:val="Normal"/>
    <w:link w:val="BalloonTextChar"/>
    <w:uiPriority w:val="99"/>
    <w:semiHidden/>
    <w:unhideWhenUsed/>
    <w:rsid w:val="00861A19"/>
    <w:rPr>
      <w:rFonts w:ascii="Tahoma" w:hAnsi="Tahoma" w:cs="Tahoma"/>
      <w:sz w:val="16"/>
      <w:szCs w:val="16"/>
    </w:rPr>
  </w:style>
  <w:style w:type="character" w:customStyle="1" w:styleId="BalloonTextChar">
    <w:name w:val="Balloon Text Char"/>
    <w:basedOn w:val="DefaultParagraphFont"/>
    <w:link w:val="BalloonText"/>
    <w:uiPriority w:val="99"/>
    <w:semiHidden/>
    <w:rsid w:val="00861A19"/>
    <w:rPr>
      <w:rFonts w:ascii="Tahoma" w:hAnsi="Tahoma" w:cs="Tahoma"/>
      <w:sz w:val="16"/>
      <w:szCs w:val="16"/>
    </w:rPr>
  </w:style>
  <w:style w:type="table" w:styleId="TableGrid">
    <w:name w:val="Table Grid"/>
    <w:basedOn w:val="TableNormal"/>
    <w:uiPriority w:val="59"/>
    <w:rsid w:val="00053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77A9"/>
    <w:rPr>
      <w:color w:val="0000FF" w:themeColor="hyperlink"/>
      <w:u w:val="single"/>
    </w:rPr>
  </w:style>
  <w:style w:type="paragraph" w:styleId="ListParagraph">
    <w:name w:val="List Paragraph"/>
    <w:basedOn w:val="Normal"/>
    <w:uiPriority w:val="34"/>
    <w:qFormat/>
    <w:rsid w:val="008F0D31"/>
    <w:pPr>
      <w:ind w:left="720"/>
    </w:pPr>
  </w:style>
  <w:style w:type="paragraph" w:styleId="Header">
    <w:name w:val="header"/>
    <w:basedOn w:val="Normal"/>
    <w:link w:val="HeaderChar"/>
    <w:uiPriority w:val="99"/>
    <w:unhideWhenUsed/>
    <w:rsid w:val="002C78A2"/>
    <w:pPr>
      <w:tabs>
        <w:tab w:val="center" w:pos="4513"/>
        <w:tab w:val="right" w:pos="9026"/>
      </w:tabs>
    </w:pPr>
  </w:style>
  <w:style w:type="character" w:customStyle="1" w:styleId="HeaderChar">
    <w:name w:val="Header Char"/>
    <w:basedOn w:val="DefaultParagraphFont"/>
    <w:link w:val="Header"/>
    <w:uiPriority w:val="99"/>
    <w:rsid w:val="002C78A2"/>
  </w:style>
  <w:style w:type="paragraph" w:styleId="Footer">
    <w:name w:val="footer"/>
    <w:basedOn w:val="Normal"/>
    <w:link w:val="FooterChar"/>
    <w:uiPriority w:val="99"/>
    <w:unhideWhenUsed/>
    <w:rsid w:val="002C78A2"/>
    <w:pPr>
      <w:tabs>
        <w:tab w:val="center" w:pos="4513"/>
        <w:tab w:val="right" w:pos="9026"/>
      </w:tabs>
    </w:pPr>
  </w:style>
  <w:style w:type="character" w:customStyle="1" w:styleId="FooterChar">
    <w:name w:val="Footer Char"/>
    <w:basedOn w:val="DefaultParagraphFont"/>
    <w:link w:val="Footer"/>
    <w:uiPriority w:val="99"/>
    <w:rsid w:val="002C78A2"/>
  </w:style>
  <w:style w:type="character" w:customStyle="1" w:styleId="Heading1Char">
    <w:name w:val="Heading 1 Char"/>
    <w:basedOn w:val="DefaultParagraphFont"/>
    <w:link w:val="Heading1"/>
    <w:rsid w:val="00D2037A"/>
    <w:rPr>
      <w:rFonts w:ascii="Gill Sans MT" w:eastAsia="Times New Roman" w:hAnsi="Gill Sans MT" w:cs="Times New Roman"/>
      <w:b/>
      <w:caps/>
      <w:kern w:val="32"/>
      <w:lang w:eastAsia="en-GB"/>
    </w:rPr>
  </w:style>
  <w:style w:type="paragraph" w:customStyle="1" w:styleId="ReportPara">
    <w:name w:val="Report Para"/>
    <w:basedOn w:val="Normal"/>
    <w:rsid w:val="00D2037A"/>
    <w:pPr>
      <w:numPr>
        <w:ilvl w:val="1"/>
        <w:numId w:val="32"/>
      </w:numPr>
      <w:spacing w:after="120"/>
    </w:pPr>
    <w:rPr>
      <w:rFonts w:ascii="Gill Sans MT" w:eastAsia="Times New Roman" w:hAnsi="Gill Sans MT" w:cs="Times New Roman"/>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paragraph" w:styleId="Heading1">
    <w:name w:val="heading 1"/>
    <w:basedOn w:val="Normal"/>
    <w:next w:val="ReportPara"/>
    <w:link w:val="Heading1Char"/>
    <w:qFormat/>
    <w:rsid w:val="00D2037A"/>
    <w:pPr>
      <w:keepNext/>
      <w:numPr>
        <w:numId w:val="32"/>
      </w:numPr>
      <w:spacing w:before="120" w:after="120"/>
      <w:outlineLvl w:val="0"/>
    </w:pPr>
    <w:rPr>
      <w:rFonts w:ascii="Gill Sans MT" w:eastAsia="Times New Roman" w:hAnsi="Gill Sans MT" w:cs="Times New Roman"/>
      <w:b/>
      <w:caps/>
      <w:kern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258F"/>
    <w:pPr>
      <w:autoSpaceDE w:val="0"/>
      <w:autoSpaceDN w:val="0"/>
      <w:adjustRightInd w:val="0"/>
    </w:pPr>
    <w:rPr>
      <w:color w:val="000000"/>
    </w:rPr>
  </w:style>
  <w:style w:type="character" w:styleId="CommentReference">
    <w:name w:val="annotation reference"/>
    <w:basedOn w:val="DefaultParagraphFont"/>
    <w:uiPriority w:val="99"/>
    <w:semiHidden/>
    <w:unhideWhenUsed/>
    <w:rsid w:val="00861A19"/>
    <w:rPr>
      <w:sz w:val="16"/>
      <w:szCs w:val="16"/>
    </w:rPr>
  </w:style>
  <w:style w:type="paragraph" w:styleId="CommentText">
    <w:name w:val="annotation text"/>
    <w:basedOn w:val="Normal"/>
    <w:link w:val="CommentTextChar"/>
    <w:uiPriority w:val="99"/>
    <w:semiHidden/>
    <w:unhideWhenUsed/>
    <w:rsid w:val="00861A19"/>
    <w:rPr>
      <w:sz w:val="20"/>
      <w:szCs w:val="20"/>
    </w:rPr>
  </w:style>
  <w:style w:type="character" w:customStyle="1" w:styleId="CommentTextChar">
    <w:name w:val="Comment Text Char"/>
    <w:basedOn w:val="DefaultParagraphFont"/>
    <w:link w:val="CommentText"/>
    <w:uiPriority w:val="99"/>
    <w:semiHidden/>
    <w:rsid w:val="00861A19"/>
    <w:rPr>
      <w:sz w:val="20"/>
      <w:szCs w:val="20"/>
    </w:rPr>
  </w:style>
  <w:style w:type="paragraph" w:styleId="CommentSubject">
    <w:name w:val="annotation subject"/>
    <w:basedOn w:val="CommentText"/>
    <w:next w:val="CommentText"/>
    <w:link w:val="CommentSubjectChar"/>
    <w:uiPriority w:val="99"/>
    <w:semiHidden/>
    <w:unhideWhenUsed/>
    <w:rsid w:val="00861A19"/>
    <w:rPr>
      <w:b/>
      <w:bCs/>
    </w:rPr>
  </w:style>
  <w:style w:type="character" w:customStyle="1" w:styleId="CommentSubjectChar">
    <w:name w:val="Comment Subject Char"/>
    <w:basedOn w:val="CommentTextChar"/>
    <w:link w:val="CommentSubject"/>
    <w:uiPriority w:val="99"/>
    <w:semiHidden/>
    <w:rsid w:val="00861A19"/>
    <w:rPr>
      <w:b/>
      <w:bCs/>
      <w:sz w:val="20"/>
      <w:szCs w:val="20"/>
    </w:rPr>
  </w:style>
  <w:style w:type="paragraph" w:styleId="BalloonText">
    <w:name w:val="Balloon Text"/>
    <w:basedOn w:val="Normal"/>
    <w:link w:val="BalloonTextChar"/>
    <w:uiPriority w:val="99"/>
    <w:semiHidden/>
    <w:unhideWhenUsed/>
    <w:rsid w:val="00861A19"/>
    <w:rPr>
      <w:rFonts w:ascii="Tahoma" w:hAnsi="Tahoma" w:cs="Tahoma"/>
      <w:sz w:val="16"/>
      <w:szCs w:val="16"/>
    </w:rPr>
  </w:style>
  <w:style w:type="character" w:customStyle="1" w:styleId="BalloonTextChar">
    <w:name w:val="Balloon Text Char"/>
    <w:basedOn w:val="DefaultParagraphFont"/>
    <w:link w:val="BalloonText"/>
    <w:uiPriority w:val="99"/>
    <w:semiHidden/>
    <w:rsid w:val="00861A19"/>
    <w:rPr>
      <w:rFonts w:ascii="Tahoma" w:hAnsi="Tahoma" w:cs="Tahoma"/>
      <w:sz w:val="16"/>
      <w:szCs w:val="16"/>
    </w:rPr>
  </w:style>
  <w:style w:type="table" w:styleId="TableGrid">
    <w:name w:val="Table Grid"/>
    <w:basedOn w:val="TableNormal"/>
    <w:uiPriority w:val="59"/>
    <w:rsid w:val="00053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77A9"/>
    <w:rPr>
      <w:color w:val="0000FF" w:themeColor="hyperlink"/>
      <w:u w:val="single"/>
    </w:rPr>
  </w:style>
  <w:style w:type="paragraph" w:styleId="ListParagraph">
    <w:name w:val="List Paragraph"/>
    <w:basedOn w:val="Normal"/>
    <w:uiPriority w:val="34"/>
    <w:qFormat/>
    <w:rsid w:val="008F0D31"/>
    <w:pPr>
      <w:ind w:left="720"/>
    </w:pPr>
  </w:style>
  <w:style w:type="paragraph" w:styleId="Header">
    <w:name w:val="header"/>
    <w:basedOn w:val="Normal"/>
    <w:link w:val="HeaderChar"/>
    <w:uiPriority w:val="99"/>
    <w:unhideWhenUsed/>
    <w:rsid w:val="002C78A2"/>
    <w:pPr>
      <w:tabs>
        <w:tab w:val="center" w:pos="4513"/>
        <w:tab w:val="right" w:pos="9026"/>
      </w:tabs>
    </w:pPr>
  </w:style>
  <w:style w:type="character" w:customStyle="1" w:styleId="HeaderChar">
    <w:name w:val="Header Char"/>
    <w:basedOn w:val="DefaultParagraphFont"/>
    <w:link w:val="Header"/>
    <w:uiPriority w:val="99"/>
    <w:rsid w:val="002C78A2"/>
  </w:style>
  <w:style w:type="paragraph" w:styleId="Footer">
    <w:name w:val="footer"/>
    <w:basedOn w:val="Normal"/>
    <w:link w:val="FooterChar"/>
    <w:uiPriority w:val="99"/>
    <w:unhideWhenUsed/>
    <w:rsid w:val="002C78A2"/>
    <w:pPr>
      <w:tabs>
        <w:tab w:val="center" w:pos="4513"/>
        <w:tab w:val="right" w:pos="9026"/>
      </w:tabs>
    </w:pPr>
  </w:style>
  <w:style w:type="character" w:customStyle="1" w:styleId="FooterChar">
    <w:name w:val="Footer Char"/>
    <w:basedOn w:val="DefaultParagraphFont"/>
    <w:link w:val="Footer"/>
    <w:uiPriority w:val="99"/>
    <w:rsid w:val="002C78A2"/>
  </w:style>
  <w:style w:type="character" w:customStyle="1" w:styleId="Heading1Char">
    <w:name w:val="Heading 1 Char"/>
    <w:basedOn w:val="DefaultParagraphFont"/>
    <w:link w:val="Heading1"/>
    <w:rsid w:val="00D2037A"/>
    <w:rPr>
      <w:rFonts w:ascii="Gill Sans MT" w:eastAsia="Times New Roman" w:hAnsi="Gill Sans MT" w:cs="Times New Roman"/>
      <w:b/>
      <w:caps/>
      <w:kern w:val="32"/>
      <w:lang w:eastAsia="en-GB"/>
    </w:rPr>
  </w:style>
  <w:style w:type="paragraph" w:customStyle="1" w:styleId="ReportPara">
    <w:name w:val="Report Para"/>
    <w:basedOn w:val="Normal"/>
    <w:rsid w:val="00D2037A"/>
    <w:pPr>
      <w:numPr>
        <w:ilvl w:val="1"/>
        <w:numId w:val="32"/>
      </w:numPr>
      <w:spacing w:after="120"/>
    </w:pPr>
    <w:rPr>
      <w:rFonts w:ascii="Gill Sans MT" w:eastAsia="Times New Roman" w:hAnsi="Gill Sans MT"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44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59761-001C-49F6-B06D-50FC12001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CAA42DAE</Template>
  <TotalTime>18</TotalTime>
  <Pages>12</Pages>
  <Words>3471</Words>
  <Characters>19786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ajbradley</dc:creator>
  <cp:lastModifiedBy>jthompson</cp:lastModifiedBy>
  <cp:revision>5</cp:revision>
  <cp:lastPrinted>2018-04-18T10:50:00Z</cp:lastPrinted>
  <dcterms:created xsi:type="dcterms:W3CDTF">2018-04-18T11:39:00Z</dcterms:created>
  <dcterms:modified xsi:type="dcterms:W3CDTF">2018-04-18T13:50:00Z</dcterms:modified>
</cp:coreProperties>
</file>